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19601" w14:textId="10FD64CB" w:rsidR="009E359F" w:rsidRPr="009E359F" w:rsidRDefault="009E359F" w:rsidP="009E359F">
      <w:pPr>
        <w:pStyle w:val="Title"/>
        <w:jc w:val="center"/>
        <w:rPr>
          <w:rFonts w:eastAsia="Times New Roman" w:cstheme="majorHAnsi"/>
          <w:sz w:val="52"/>
          <w:szCs w:val="52"/>
        </w:rPr>
      </w:pPr>
      <w:r w:rsidRPr="009E359F">
        <w:rPr>
          <w:rFonts w:eastAsia="Times New Roman" w:cstheme="majorHAnsi"/>
          <w:sz w:val="52"/>
          <w:szCs w:val="52"/>
        </w:rPr>
        <w:t xml:space="preserve">Configuring </w:t>
      </w:r>
      <w:r w:rsidR="00ED0BB3" w:rsidRPr="009E359F">
        <w:rPr>
          <w:rFonts w:eastAsia="Times New Roman" w:cstheme="majorHAnsi"/>
          <w:sz w:val="52"/>
          <w:szCs w:val="52"/>
        </w:rPr>
        <w:t>Visit Verification (VV)</w:t>
      </w:r>
      <w:r w:rsidRPr="009E359F">
        <w:rPr>
          <w:rFonts w:eastAsia="Times New Roman" w:cstheme="majorHAnsi"/>
          <w:sz w:val="52"/>
          <w:szCs w:val="52"/>
        </w:rPr>
        <w:t xml:space="preserve"> </w:t>
      </w:r>
    </w:p>
    <w:p w14:paraId="559029FA" w14:textId="7E357920" w:rsidR="00ED0BB3" w:rsidRPr="009E359F" w:rsidRDefault="00ED0BB3" w:rsidP="009E359F">
      <w:pPr>
        <w:pStyle w:val="Title"/>
        <w:jc w:val="center"/>
        <w:rPr>
          <w:rFonts w:eastAsia="Times New Roman" w:cstheme="majorHAnsi"/>
          <w:i/>
          <w:iCs/>
          <w:sz w:val="50"/>
          <w:szCs w:val="50"/>
        </w:rPr>
      </w:pPr>
      <w:r w:rsidRPr="009E359F">
        <w:rPr>
          <w:rFonts w:eastAsia="Times New Roman" w:cstheme="majorHAnsi"/>
          <w:i/>
          <w:iCs/>
          <w:sz w:val="50"/>
          <w:szCs w:val="50"/>
        </w:rPr>
        <w:t>User Guide</w:t>
      </w:r>
    </w:p>
    <w:p w14:paraId="16A73091" w14:textId="77777777" w:rsidR="00ED0BB3" w:rsidRDefault="00ED0BB3" w:rsidP="00ED0BB3">
      <w:pPr>
        <w:pStyle w:val="Title"/>
        <w:jc w:val="center"/>
        <w:rPr>
          <w:rFonts w:eastAsia="Times New Roman"/>
          <w:sz w:val="60"/>
          <w:szCs w:val="60"/>
        </w:rPr>
      </w:pPr>
      <w:r>
        <w:rPr>
          <w:noProof/>
        </w:rPr>
        <w:drawing>
          <wp:inline distT="0" distB="0" distL="0" distR="0" wp14:anchorId="5C9FE801" wp14:editId="4D399BAC">
            <wp:extent cx="2971800" cy="1334792"/>
            <wp:effectExtent l="0" t="0" r="0" b="0"/>
            <wp:docPr id="209572472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1">
                      <a:extLst>
                        <a:ext uri="{28A0092B-C50C-407E-A947-70E740481C1C}">
                          <a14:useLocalDpi xmlns:a14="http://schemas.microsoft.com/office/drawing/2010/main" val="0"/>
                        </a:ext>
                      </a:extLst>
                    </a:blip>
                    <a:stretch>
                      <a:fillRect/>
                    </a:stretch>
                  </pic:blipFill>
                  <pic:spPr>
                    <a:xfrm>
                      <a:off x="0" y="0"/>
                      <a:ext cx="2971800" cy="1334792"/>
                    </a:xfrm>
                    <a:prstGeom prst="rect">
                      <a:avLst/>
                    </a:prstGeom>
                  </pic:spPr>
                </pic:pic>
              </a:graphicData>
            </a:graphic>
          </wp:inline>
        </w:drawing>
      </w:r>
    </w:p>
    <w:p w14:paraId="1D1E5301" w14:textId="77777777" w:rsidR="00ED0BB3" w:rsidRDefault="00ED0BB3" w:rsidP="00ED0BB3"/>
    <w:sdt>
      <w:sdtPr>
        <w:rPr>
          <w:rFonts w:asciiTheme="minorHAnsi" w:eastAsiaTheme="minorHAnsi" w:hAnsiTheme="minorHAnsi" w:cstheme="minorBidi"/>
          <w:color w:val="auto"/>
          <w:sz w:val="22"/>
          <w:szCs w:val="22"/>
          <w:shd w:val="clear" w:color="auto" w:fill="E6E6E6"/>
        </w:rPr>
        <w:id w:val="1224488338"/>
        <w:docPartObj>
          <w:docPartGallery w:val="Table of Contents"/>
          <w:docPartUnique/>
        </w:docPartObj>
      </w:sdtPr>
      <w:sdtEndPr>
        <w:rPr>
          <w:b/>
        </w:rPr>
      </w:sdtEndPr>
      <w:sdtContent>
        <w:p w14:paraId="32964483" w14:textId="51A7914E" w:rsidR="00BC3265" w:rsidRDefault="00BC3265">
          <w:pPr>
            <w:pStyle w:val="TOCHeading"/>
          </w:pPr>
          <w:r>
            <w:t>Contents</w:t>
          </w:r>
        </w:p>
        <w:p w14:paraId="4F594A8D" w14:textId="0666ADA9" w:rsidR="00D3558B" w:rsidRDefault="00BC3265">
          <w:pPr>
            <w:pStyle w:val="TOC1"/>
            <w:tabs>
              <w:tab w:val="right" w:leader="dot" w:pos="9350"/>
            </w:tabs>
            <w:rPr>
              <w:rFonts w:eastAsiaTheme="minorEastAsia"/>
              <w:noProof/>
              <w:sz w:val="24"/>
              <w:szCs w:val="24"/>
              <w:lang w:val="en-CA"/>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91066764" w:history="1">
            <w:r w:rsidR="00D3558B" w:rsidRPr="00293537">
              <w:rPr>
                <w:rStyle w:val="Hyperlink"/>
                <w:noProof/>
              </w:rPr>
              <w:t>Visit Verification (VV) in AlayaCare</w:t>
            </w:r>
            <w:r w:rsidR="00D3558B">
              <w:rPr>
                <w:noProof/>
                <w:webHidden/>
              </w:rPr>
              <w:tab/>
            </w:r>
            <w:r w:rsidR="00D3558B">
              <w:rPr>
                <w:noProof/>
                <w:webHidden/>
              </w:rPr>
              <w:fldChar w:fldCharType="begin"/>
            </w:r>
            <w:r w:rsidR="00D3558B">
              <w:rPr>
                <w:noProof/>
                <w:webHidden/>
              </w:rPr>
              <w:instrText xml:space="preserve"> PAGEREF _Toc91066764 \h </w:instrText>
            </w:r>
            <w:r w:rsidR="00D3558B">
              <w:rPr>
                <w:noProof/>
                <w:webHidden/>
              </w:rPr>
            </w:r>
            <w:r w:rsidR="00D3558B">
              <w:rPr>
                <w:noProof/>
                <w:webHidden/>
              </w:rPr>
              <w:fldChar w:fldCharType="separate"/>
            </w:r>
            <w:r w:rsidR="00D3558B">
              <w:rPr>
                <w:noProof/>
                <w:webHidden/>
              </w:rPr>
              <w:t>2</w:t>
            </w:r>
            <w:r w:rsidR="00D3558B">
              <w:rPr>
                <w:noProof/>
                <w:webHidden/>
              </w:rPr>
              <w:fldChar w:fldCharType="end"/>
            </w:r>
          </w:hyperlink>
        </w:p>
        <w:p w14:paraId="2F8DDF50" w14:textId="0054CA98" w:rsidR="00D3558B" w:rsidRDefault="00D3558B">
          <w:pPr>
            <w:pStyle w:val="TOC1"/>
            <w:tabs>
              <w:tab w:val="right" w:leader="dot" w:pos="9350"/>
            </w:tabs>
            <w:rPr>
              <w:rFonts w:eastAsiaTheme="minorEastAsia"/>
              <w:noProof/>
              <w:sz w:val="24"/>
              <w:szCs w:val="24"/>
              <w:lang w:val="en-CA"/>
            </w:rPr>
          </w:pPr>
          <w:hyperlink w:anchor="_Toc91066765" w:history="1">
            <w:r w:rsidRPr="00293537">
              <w:rPr>
                <w:rStyle w:val="Hyperlink"/>
                <w:noProof/>
              </w:rPr>
              <w:t>Configuring accounting settings for VV</w:t>
            </w:r>
            <w:r>
              <w:rPr>
                <w:noProof/>
                <w:webHidden/>
              </w:rPr>
              <w:tab/>
            </w:r>
            <w:r>
              <w:rPr>
                <w:noProof/>
                <w:webHidden/>
              </w:rPr>
              <w:fldChar w:fldCharType="begin"/>
            </w:r>
            <w:r>
              <w:rPr>
                <w:noProof/>
                <w:webHidden/>
              </w:rPr>
              <w:instrText xml:space="preserve"> PAGEREF _Toc91066765 \h </w:instrText>
            </w:r>
            <w:r>
              <w:rPr>
                <w:noProof/>
                <w:webHidden/>
              </w:rPr>
            </w:r>
            <w:r>
              <w:rPr>
                <w:noProof/>
                <w:webHidden/>
              </w:rPr>
              <w:fldChar w:fldCharType="separate"/>
            </w:r>
            <w:r>
              <w:rPr>
                <w:noProof/>
                <w:webHidden/>
              </w:rPr>
              <w:t>2</w:t>
            </w:r>
            <w:r>
              <w:rPr>
                <w:noProof/>
                <w:webHidden/>
              </w:rPr>
              <w:fldChar w:fldCharType="end"/>
            </w:r>
          </w:hyperlink>
        </w:p>
        <w:p w14:paraId="70BCBC9A" w14:textId="4BCB284A" w:rsidR="00D3558B" w:rsidRDefault="00D3558B">
          <w:pPr>
            <w:pStyle w:val="TOC2"/>
            <w:tabs>
              <w:tab w:val="right" w:leader="dot" w:pos="9350"/>
            </w:tabs>
            <w:rPr>
              <w:rFonts w:eastAsiaTheme="minorEastAsia"/>
              <w:noProof/>
              <w:sz w:val="24"/>
              <w:szCs w:val="24"/>
              <w:lang w:val="en-CA"/>
            </w:rPr>
          </w:pPr>
          <w:hyperlink w:anchor="_Toc91066766" w:history="1">
            <w:r w:rsidRPr="00293537">
              <w:rPr>
                <w:rStyle w:val="Hyperlink"/>
                <w:noProof/>
              </w:rPr>
              <w:t>Rounding rules for bill codes and pay codes</w:t>
            </w:r>
            <w:r>
              <w:rPr>
                <w:noProof/>
                <w:webHidden/>
              </w:rPr>
              <w:tab/>
            </w:r>
            <w:r>
              <w:rPr>
                <w:noProof/>
                <w:webHidden/>
              </w:rPr>
              <w:fldChar w:fldCharType="begin"/>
            </w:r>
            <w:r>
              <w:rPr>
                <w:noProof/>
                <w:webHidden/>
              </w:rPr>
              <w:instrText xml:space="preserve"> PAGEREF _Toc91066766 \h </w:instrText>
            </w:r>
            <w:r>
              <w:rPr>
                <w:noProof/>
                <w:webHidden/>
              </w:rPr>
            </w:r>
            <w:r>
              <w:rPr>
                <w:noProof/>
                <w:webHidden/>
              </w:rPr>
              <w:fldChar w:fldCharType="separate"/>
            </w:r>
            <w:r>
              <w:rPr>
                <w:noProof/>
                <w:webHidden/>
              </w:rPr>
              <w:t>2</w:t>
            </w:r>
            <w:r>
              <w:rPr>
                <w:noProof/>
                <w:webHidden/>
              </w:rPr>
              <w:fldChar w:fldCharType="end"/>
            </w:r>
          </w:hyperlink>
        </w:p>
        <w:p w14:paraId="139C5729" w14:textId="308E3CC7" w:rsidR="00D3558B" w:rsidRDefault="00D3558B">
          <w:pPr>
            <w:pStyle w:val="TOC3"/>
            <w:tabs>
              <w:tab w:val="right" w:leader="dot" w:pos="9350"/>
            </w:tabs>
            <w:rPr>
              <w:rFonts w:eastAsiaTheme="minorEastAsia"/>
              <w:noProof/>
              <w:sz w:val="24"/>
              <w:szCs w:val="24"/>
              <w:lang w:val="en-CA"/>
            </w:rPr>
          </w:pPr>
          <w:hyperlink w:anchor="_Toc91066767" w:history="1">
            <w:r w:rsidRPr="00293537">
              <w:rPr>
                <w:rStyle w:val="Hyperlink"/>
                <w:noProof/>
              </w:rPr>
              <w:t>Bill Codes</w:t>
            </w:r>
            <w:r>
              <w:rPr>
                <w:noProof/>
                <w:webHidden/>
              </w:rPr>
              <w:tab/>
            </w:r>
            <w:r>
              <w:rPr>
                <w:noProof/>
                <w:webHidden/>
              </w:rPr>
              <w:fldChar w:fldCharType="begin"/>
            </w:r>
            <w:r>
              <w:rPr>
                <w:noProof/>
                <w:webHidden/>
              </w:rPr>
              <w:instrText xml:space="preserve"> PAGEREF _Toc91066767 \h </w:instrText>
            </w:r>
            <w:r>
              <w:rPr>
                <w:noProof/>
                <w:webHidden/>
              </w:rPr>
            </w:r>
            <w:r>
              <w:rPr>
                <w:noProof/>
                <w:webHidden/>
              </w:rPr>
              <w:fldChar w:fldCharType="separate"/>
            </w:r>
            <w:r>
              <w:rPr>
                <w:noProof/>
                <w:webHidden/>
              </w:rPr>
              <w:t>2</w:t>
            </w:r>
            <w:r>
              <w:rPr>
                <w:noProof/>
                <w:webHidden/>
              </w:rPr>
              <w:fldChar w:fldCharType="end"/>
            </w:r>
          </w:hyperlink>
        </w:p>
        <w:p w14:paraId="6FC87311" w14:textId="05FBD325" w:rsidR="00D3558B" w:rsidRDefault="00D3558B">
          <w:pPr>
            <w:pStyle w:val="TOC3"/>
            <w:tabs>
              <w:tab w:val="right" w:leader="dot" w:pos="9350"/>
            </w:tabs>
            <w:rPr>
              <w:rFonts w:eastAsiaTheme="minorEastAsia"/>
              <w:noProof/>
              <w:sz w:val="24"/>
              <w:szCs w:val="24"/>
              <w:lang w:val="en-CA"/>
            </w:rPr>
          </w:pPr>
          <w:hyperlink w:anchor="_Toc91066768" w:history="1">
            <w:r w:rsidRPr="00293537">
              <w:rPr>
                <w:rStyle w:val="Hyperlink"/>
                <w:noProof/>
              </w:rPr>
              <w:t>Pay codes</w:t>
            </w:r>
            <w:r>
              <w:rPr>
                <w:noProof/>
                <w:webHidden/>
              </w:rPr>
              <w:tab/>
            </w:r>
            <w:r>
              <w:rPr>
                <w:noProof/>
                <w:webHidden/>
              </w:rPr>
              <w:fldChar w:fldCharType="begin"/>
            </w:r>
            <w:r>
              <w:rPr>
                <w:noProof/>
                <w:webHidden/>
              </w:rPr>
              <w:instrText xml:space="preserve"> PAGEREF _Toc91066768 \h </w:instrText>
            </w:r>
            <w:r>
              <w:rPr>
                <w:noProof/>
                <w:webHidden/>
              </w:rPr>
            </w:r>
            <w:r>
              <w:rPr>
                <w:noProof/>
                <w:webHidden/>
              </w:rPr>
              <w:fldChar w:fldCharType="separate"/>
            </w:r>
            <w:r>
              <w:rPr>
                <w:noProof/>
                <w:webHidden/>
              </w:rPr>
              <w:t>4</w:t>
            </w:r>
            <w:r>
              <w:rPr>
                <w:noProof/>
                <w:webHidden/>
              </w:rPr>
              <w:fldChar w:fldCharType="end"/>
            </w:r>
          </w:hyperlink>
        </w:p>
        <w:p w14:paraId="77F355B3" w14:textId="5F8FE510" w:rsidR="00D3558B" w:rsidRDefault="00D3558B">
          <w:pPr>
            <w:pStyle w:val="TOC2"/>
            <w:tabs>
              <w:tab w:val="right" w:leader="dot" w:pos="9350"/>
            </w:tabs>
            <w:rPr>
              <w:rFonts w:eastAsiaTheme="minorEastAsia"/>
              <w:noProof/>
              <w:sz w:val="24"/>
              <w:szCs w:val="24"/>
              <w:lang w:val="en-CA"/>
            </w:rPr>
          </w:pPr>
          <w:hyperlink w:anchor="_Toc91066769" w:history="1">
            <w:r w:rsidRPr="00293537">
              <w:rPr>
                <w:rStyle w:val="Hyperlink"/>
                <w:noProof/>
              </w:rPr>
              <w:t>VV Reasons and Resolutions</w:t>
            </w:r>
            <w:r>
              <w:rPr>
                <w:noProof/>
                <w:webHidden/>
              </w:rPr>
              <w:tab/>
            </w:r>
            <w:r>
              <w:rPr>
                <w:noProof/>
                <w:webHidden/>
              </w:rPr>
              <w:fldChar w:fldCharType="begin"/>
            </w:r>
            <w:r>
              <w:rPr>
                <w:noProof/>
                <w:webHidden/>
              </w:rPr>
              <w:instrText xml:space="preserve"> PAGEREF _Toc91066769 \h </w:instrText>
            </w:r>
            <w:r>
              <w:rPr>
                <w:noProof/>
                <w:webHidden/>
              </w:rPr>
            </w:r>
            <w:r>
              <w:rPr>
                <w:noProof/>
                <w:webHidden/>
              </w:rPr>
              <w:fldChar w:fldCharType="separate"/>
            </w:r>
            <w:r>
              <w:rPr>
                <w:noProof/>
                <w:webHidden/>
              </w:rPr>
              <w:t>5</w:t>
            </w:r>
            <w:r>
              <w:rPr>
                <w:noProof/>
                <w:webHidden/>
              </w:rPr>
              <w:fldChar w:fldCharType="end"/>
            </w:r>
          </w:hyperlink>
        </w:p>
        <w:p w14:paraId="4D2B9E0D" w14:textId="4E006496" w:rsidR="00D3558B" w:rsidRDefault="00D3558B">
          <w:pPr>
            <w:pStyle w:val="TOC3"/>
            <w:tabs>
              <w:tab w:val="right" w:leader="dot" w:pos="9350"/>
            </w:tabs>
            <w:rPr>
              <w:rFonts w:eastAsiaTheme="minorEastAsia"/>
              <w:noProof/>
              <w:sz w:val="24"/>
              <w:szCs w:val="24"/>
              <w:lang w:val="en-CA"/>
            </w:rPr>
          </w:pPr>
          <w:hyperlink w:anchor="_Toc91066770" w:history="1">
            <w:r w:rsidRPr="00293537">
              <w:rPr>
                <w:rStyle w:val="Hyperlink"/>
                <w:noProof/>
              </w:rPr>
              <w:t>Reasons</w:t>
            </w:r>
            <w:r>
              <w:rPr>
                <w:noProof/>
                <w:webHidden/>
              </w:rPr>
              <w:tab/>
            </w:r>
            <w:r>
              <w:rPr>
                <w:noProof/>
                <w:webHidden/>
              </w:rPr>
              <w:fldChar w:fldCharType="begin"/>
            </w:r>
            <w:r>
              <w:rPr>
                <w:noProof/>
                <w:webHidden/>
              </w:rPr>
              <w:instrText xml:space="preserve"> PAGEREF _Toc91066770 \h </w:instrText>
            </w:r>
            <w:r>
              <w:rPr>
                <w:noProof/>
                <w:webHidden/>
              </w:rPr>
            </w:r>
            <w:r>
              <w:rPr>
                <w:noProof/>
                <w:webHidden/>
              </w:rPr>
              <w:fldChar w:fldCharType="separate"/>
            </w:r>
            <w:r>
              <w:rPr>
                <w:noProof/>
                <w:webHidden/>
              </w:rPr>
              <w:t>6</w:t>
            </w:r>
            <w:r>
              <w:rPr>
                <w:noProof/>
                <w:webHidden/>
              </w:rPr>
              <w:fldChar w:fldCharType="end"/>
            </w:r>
          </w:hyperlink>
        </w:p>
        <w:p w14:paraId="1D5B3377" w14:textId="5213EA74" w:rsidR="00D3558B" w:rsidRDefault="00D3558B">
          <w:pPr>
            <w:pStyle w:val="TOC3"/>
            <w:tabs>
              <w:tab w:val="right" w:leader="dot" w:pos="9350"/>
            </w:tabs>
            <w:rPr>
              <w:rFonts w:eastAsiaTheme="minorEastAsia"/>
              <w:noProof/>
              <w:sz w:val="24"/>
              <w:szCs w:val="24"/>
              <w:lang w:val="en-CA"/>
            </w:rPr>
          </w:pPr>
          <w:hyperlink w:anchor="_Toc91066771" w:history="1">
            <w:r w:rsidRPr="00293537">
              <w:rPr>
                <w:rStyle w:val="Hyperlink"/>
                <w:noProof/>
              </w:rPr>
              <w:t>Resolutions</w:t>
            </w:r>
            <w:r>
              <w:rPr>
                <w:noProof/>
                <w:webHidden/>
              </w:rPr>
              <w:tab/>
            </w:r>
            <w:r>
              <w:rPr>
                <w:noProof/>
                <w:webHidden/>
              </w:rPr>
              <w:fldChar w:fldCharType="begin"/>
            </w:r>
            <w:r>
              <w:rPr>
                <w:noProof/>
                <w:webHidden/>
              </w:rPr>
              <w:instrText xml:space="preserve"> PAGEREF _Toc91066771 \h </w:instrText>
            </w:r>
            <w:r>
              <w:rPr>
                <w:noProof/>
                <w:webHidden/>
              </w:rPr>
            </w:r>
            <w:r>
              <w:rPr>
                <w:noProof/>
                <w:webHidden/>
              </w:rPr>
              <w:fldChar w:fldCharType="separate"/>
            </w:r>
            <w:r>
              <w:rPr>
                <w:noProof/>
                <w:webHidden/>
              </w:rPr>
              <w:t>7</w:t>
            </w:r>
            <w:r>
              <w:rPr>
                <w:noProof/>
                <w:webHidden/>
              </w:rPr>
              <w:fldChar w:fldCharType="end"/>
            </w:r>
          </w:hyperlink>
        </w:p>
        <w:p w14:paraId="4ED20E6F" w14:textId="46038CB2" w:rsidR="00D3558B" w:rsidRDefault="00D3558B">
          <w:pPr>
            <w:pStyle w:val="TOC3"/>
            <w:tabs>
              <w:tab w:val="right" w:leader="dot" w:pos="9350"/>
            </w:tabs>
            <w:rPr>
              <w:rFonts w:eastAsiaTheme="minorEastAsia"/>
              <w:noProof/>
              <w:sz w:val="24"/>
              <w:szCs w:val="24"/>
              <w:lang w:val="en-CA"/>
            </w:rPr>
          </w:pPr>
          <w:hyperlink w:anchor="_Toc91066772" w:history="1">
            <w:r w:rsidRPr="00293537">
              <w:rPr>
                <w:rStyle w:val="Hyperlink"/>
                <w:noProof/>
              </w:rPr>
              <w:t>Associations</w:t>
            </w:r>
            <w:r>
              <w:rPr>
                <w:noProof/>
                <w:webHidden/>
              </w:rPr>
              <w:tab/>
            </w:r>
            <w:r>
              <w:rPr>
                <w:noProof/>
                <w:webHidden/>
              </w:rPr>
              <w:fldChar w:fldCharType="begin"/>
            </w:r>
            <w:r>
              <w:rPr>
                <w:noProof/>
                <w:webHidden/>
              </w:rPr>
              <w:instrText xml:space="preserve"> PAGEREF _Toc91066772 \h </w:instrText>
            </w:r>
            <w:r>
              <w:rPr>
                <w:noProof/>
                <w:webHidden/>
              </w:rPr>
            </w:r>
            <w:r>
              <w:rPr>
                <w:noProof/>
                <w:webHidden/>
              </w:rPr>
              <w:fldChar w:fldCharType="separate"/>
            </w:r>
            <w:r>
              <w:rPr>
                <w:noProof/>
                <w:webHidden/>
              </w:rPr>
              <w:t>10</w:t>
            </w:r>
            <w:r>
              <w:rPr>
                <w:noProof/>
                <w:webHidden/>
              </w:rPr>
              <w:fldChar w:fldCharType="end"/>
            </w:r>
          </w:hyperlink>
        </w:p>
        <w:p w14:paraId="6B80869F" w14:textId="09A6281D" w:rsidR="00D3558B" w:rsidRDefault="00D3558B">
          <w:pPr>
            <w:pStyle w:val="TOC2"/>
            <w:tabs>
              <w:tab w:val="right" w:leader="dot" w:pos="9350"/>
            </w:tabs>
            <w:rPr>
              <w:rFonts w:eastAsiaTheme="minorEastAsia"/>
              <w:noProof/>
              <w:sz w:val="24"/>
              <w:szCs w:val="24"/>
              <w:lang w:val="en-CA"/>
            </w:rPr>
          </w:pPr>
          <w:hyperlink w:anchor="_Toc91066773" w:history="1">
            <w:r w:rsidRPr="00293537">
              <w:rPr>
                <w:rStyle w:val="Hyperlink"/>
                <w:noProof/>
              </w:rPr>
              <w:t>VV rule set configuration</w:t>
            </w:r>
            <w:r>
              <w:rPr>
                <w:noProof/>
                <w:webHidden/>
              </w:rPr>
              <w:tab/>
            </w:r>
            <w:r>
              <w:rPr>
                <w:noProof/>
                <w:webHidden/>
              </w:rPr>
              <w:fldChar w:fldCharType="begin"/>
            </w:r>
            <w:r>
              <w:rPr>
                <w:noProof/>
                <w:webHidden/>
              </w:rPr>
              <w:instrText xml:space="preserve"> PAGEREF _Toc91066773 \h </w:instrText>
            </w:r>
            <w:r>
              <w:rPr>
                <w:noProof/>
                <w:webHidden/>
              </w:rPr>
            </w:r>
            <w:r>
              <w:rPr>
                <w:noProof/>
                <w:webHidden/>
              </w:rPr>
              <w:fldChar w:fldCharType="separate"/>
            </w:r>
            <w:r>
              <w:rPr>
                <w:noProof/>
                <w:webHidden/>
              </w:rPr>
              <w:t>12</w:t>
            </w:r>
            <w:r>
              <w:rPr>
                <w:noProof/>
                <w:webHidden/>
              </w:rPr>
              <w:fldChar w:fldCharType="end"/>
            </w:r>
          </w:hyperlink>
        </w:p>
        <w:p w14:paraId="3CB97AD9" w14:textId="36DBB2E5" w:rsidR="00D3558B" w:rsidRDefault="00D3558B">
          <w:pPr>
            <w:pStyle w:val="TOC3"/>
            <w:tabs>
              <w:tab w:val="right" w:leader="dot" w:pos="9350"/>
            </w:tabs>
            <w:rPr>
              <w:rFonts w:eastAsiaTheme="minorEastAsia"/>
              <w:noProof/>
              <w:sz w:val="24"/>
              <w:szCs w:val="24"/>
              <w:lang w:val="en-CA"/>
            </w:rPr>
          </w:pPr>
          <w:hyperlink w:anchor="_Toc91066774" w:history="1">
            <w:r w:rsidRPr="00293537">
              <w:rPr>
                <w:rStyle w:val="Hyperlink"/>
                <w:noProof/>
              </w:rPr>
              <w:t>Create a new rule set or new version of the rule set</w:t>
            </w:r>
            <w:r>
              <w:rPr>
                <w:noProof/>
                <w:webHidden/>
              </w:rPr>
              <w:tab/>
            </w:r>
            <w:r>
              <w:rPr>
                <w:noProof/>
                <w:webHidden/>
              </w:rPr>
              <w:fldChar w:fldCharType="begin"/>
            </w:r>
            <w:r>
              <w:rPr>
                <w:noProof/>
                <w:webHidden/>
              </w:rPr>
              <w:instrText xml:space="preserve"> PAGEREF _Toc91066774 \h </w:instrText>
            </w:r>
            <w:r>
              <w:rPr>
                <w:noProof/>
                <w:webHidden/>
              </w:rPr>
            </w:r>
            <w:r>
              <w:rPr>
                <w:noProof/>
                <w:webHidden/>
              </w:rPr>
              <w:fldChar w:fldCharType="separate"/>
            </w:r>
            <w:r>
              <w:rPr>
                <w:noProof/>
                <w:webHidden/>
              </w:rPr>
              <w:t>13</w:t>
            </w:r>
            <w:r>
              <w:rPr>
                <w:noProof/>
                <w:webHidden/>
              </w:rPr>
              <w:fldChar w:fldCharType="end"/>
            </w:r>
          </w:hyperlink>
        </w:p>
        <w:p w14:paraId="32AA9EB0" w14:textId="628BCB39" w:rsidR="00D3558B" w:rsidRDefault="00D3558B">
          <w:pPr>
            <w:pStyle w:val="TOC3"/>
            <w:tabs>
              <w:tab w:val="right" w:leader="dot" w:pos="9350"/>
            </w:tabs>
            <w:rPr>
              <w:rFonts w:eastAsiaTheme="minorEastAsia"/>
              <w:noProof/>
              <w:sz w:val="24"/>
              <w:szCs w:val="24"/>
              <w:lang w:val="en-CA"/>
            </w:rPr>
          </w:pPr>
          <w:hyperlink w:anchor="_Toc91066775" w:history="1">
            <w:r w:rsidRPr="00293537">
              <w:rPr>
                <w:rStyle w:val="Hyperlink"/>
                <w:noProof/>
              </w:rPr>
              <w:t>Add rule types to a rule set</w:t>
            </w:r>
            <w:r>
              <w:rPr>
                <w:noProof/>
                <w:webHidden/>
              </w:rPr>
              <w:tab/>
            </w:r>
            <w:r>
              <w:rPr>
                <w:noProof/>
                <w:webHidden/>
              </w:rPr>
              <w:fldChar w:fldCharType="begin"/>
            </w:r>
            <w:r>
              <w:rPr>
                <w:noProof/>
                <w:webHidden/>
              </w:rPr>
              <w:instrText xml:space="preserve"> PAGEREF _Toc91066775 \h </w:instrText>
            </w:r>
            <w:r>
              <w:rPr>
                <w:noProof/>
                <w:webHidden/>
              </w:rPr>
            </w:r>
            <w:r>
              <w:rPr>
                <w:noProof/>
                <w:webHidden/>
              </w:rPr>
              <w:fldChar w:fldCharType="separate"/>
            </w:r>
            <w:r>
              <w:rPr>
                <w:noProof/>
                <w:webHidden/>
              </w:rPr>
              <w:t>15</w:t>
            </w:r>
            <w:r>
              <w:rPr>
                <w:noProof/>
                <w:webHidden/>
              </w:rPr>
              <w:fldChar w:fldCharType="end"/>
            </w:r>
          </w:hyperlink>
        </w:p>
        <w:p w14:paraId="5696A732" w14:textId="29ADD49E" w:rsidR="00D3558B" w:rsidRDefault="00D3558B">
          <w:pPr>
            <w:pStyle w:val="TOC3"/>
            <w:tabs>
              <w:tab w:val="right" w:leader="dot" w:pos="9350"/>
            </w:tabs>
            <w:rPr>
              <w:rFonts w:eastAsiaTheme="minorEastAsia"/>
              <w:noProof/>
              <w:sz w:val="24"/>
              <w:szCs w:val="24"/>
              <w:lang w:val="en-CA"/>
            </w:rPr>
          </w:pPr>
          <w:hyperlink w:anchor="_Toc91066776" w:history="1">
            <w:r w:rsidRPr="00293537">
              <w:rPr>
                <w:rStyle w:val="Hyperlink"/>
                <w:noProof/>
              </w:rPr>
              <w:t>Link a branch to a rule set</w:t>
            </w:r>
            <w:r>
              <w:rPr>
                <w:noProof/>
                <w:webHidden/>
              </w:rPr>
              <w:tab/>
            </w:r>
            <w:r>
              <w:rPr>
                <w:noProof/>
                <w:webHidden/>
              </w:rPr>
              <w:fldChar w:fldCharType="begin"/>
            </w:r>
            <w:r>
              <w:rPr>
                <w:noProof/>
                <w:webHidden/>
              </w:rPr>
              <w:instrText xml:space="preserve"> PAGEREF _Toc91066776 \h </w:instrText>
            </w:r>
            <w:r>
              <w:rPr>
                <w:noProof/>
                <w:webHidden/>
              </w:rPr>
            </w:r>
            <w:r>
              <w:rPr>
                <w:noProof/>
                <w:webHidden/>
              </w:rPr>
              <w:fldChar w:fldCharType="separate"/>
            </w:r>
            <w:r>
              <w:rPr>
                <w:noProof/>
                <w:webHidden/>
              </w:rPr>
              <w:t>19</w:t>
            </w:r>
            <w:r>
              <w:rPr>
                <w:noProof/>
                <w:webHidden/>
              </w:rPr>
              <w:fldChar w:fldCharType="end"/>
            </w:r>
          </w:hyperlink>
        </w:p>
        <w:p w14:paraId="6C98FA29" w14:textId="5A22D687" w:rsidR="00D3558B" w:rsidRDefault="00D3558B">
          <w:pPr>
            <w:pStyle w:val="TOC3"/>
            <w:tabs>
              <w:tab w:val="right" w:leader="dot" w:pos="9350"/>
            </w:tabs>
            <w:rPr>
              <w:rFonts w:eastAsiaTheme="minorEastAsia"/>
              <w:noProof/>
              <w:sz w:val="24"/>
              <w:szCs w:val="24"/>
              <w:lang w:val="en-CA"/>
            </w:rPr>
          </w:pPr>
          <w:hyperlink w:anchor="_Toc91066777" w:history="1">
            <w:r w:rsidRPr="00293537">
              <w:rPr>
                <w:rStyle w:val="Hyperlink"/>
                <w:noProof/>
              </w:rPr>
              <w:t>Link payor to a rule set</w:t>
            </w:r>
            <w:r>
              <w:rPr>
                <w:noProof/>
                <w:webHidden/>
              </w:rPr>
              <w:tab/>
            </w:r>
            <w:r>
              <w:rPr>
                <w:noProof/>
                <w:webHidden/>
              </w:rPr>
              <w:fldChar w:fldCharType="begin"/>
            </w:r>
            <w:r>
              <w:rPr>
                <w:noProof/>
                <w:webHidden/>
              </w:rPr>
              <w:instrText xml:space="preserve"> PAGEREF _Toc91066777 \h </w:instrText>
            </w:r>
            <w:r>
              <w:rPr>
                <w:noProof/>
                <w:webHidden/>
              </w:rPr>
            </w:r>
            <w:r>
              <w:rPr>
                <w:noProof/>
                <w:webHidden/>
              </w:rPr>
              <w:fldChar w:fldCharType="separate"/>
            </w:r>
            <w:r>
              <w:rPr>
                <w:noProof/>
                <w:webHidden/>
              </w:rPr>
              <w:t>20</w:t>
            </w:r>
            <w:r>
              <w:rPr>
                <w:noProof/>
                <w:webHidden/>
              </w:rPr>
              <w:fldChar w:fldCharType="end"/>
            </w:r>
          </w:hyperlink>
        </w:p>
        <w:p w14:paraId="43C1DE4C" w14:textId="75DD9D09" w:rsidR="00D3558B" w:rsidRDefault="00D3558B">
          <w:pPr>
            <w:pStyle w:val="TOC3"/>
            <w:tabs>
              <w:tab w:val="right" w:leader="dot" w:pos="9350"/>
            </w:tabs>
            <w:rPr>
              <w:rFonts w:eastAsiaTheme="minorEastAsia"/>
              <w:noProof/>
              <w:sz w:val="24"/>
              <w:szCs w:val="24"/>
              <w:lang w:val="en-CA"/>
            </w:rPr>
          </w:pPr>
          <w:hyperlink w:anchor="_Toc91066778" w:history="1">
            <w:r w:rsidRPr="00293537">
              <w:rPr>
                <w:rStyle w:val="Hyperlink"/>
                <w:noProof/>
              </w:rPr>
              <w:t>Link a service code to a rule set</w:t>
            </w:r>
            <w:r>
              <w:rPr>
                <w:noProof/>
                <w:webHidden/>
              </w:rPr>
              <w:tab/>
            </w:r>
            <w:r>
              <w:rPr>
                <w:noProof/>
                <w:webHidden/>
              </w:rPr>
              <w:fldChar w:fldCharType="begin"/>
            </w:r>
            <w:r>
              <w:rPr>
                <w:noProof/>
                <w:webHidden/>
              </w:rPr>
              <w:instrText xml:space="preserve"> PAGEREF _Toc91066778 \h </w:instrText>
            </w:r>
            <w:r>
              <w:rPr>
                <w:noProof/>
                <w:webHidden/>
              </w:rPr>
            </w:r>
            <w:r>
              <w:rPr>
                <w:noProof/>
                <w:webHidden/>
              </w:rPr>
              <w:fldChar w:fldCharType="separate"/>
            </w:r>
            <w:r>
              <w:rPr>
                <w:noProof/>
                <w:webHidden/>
              </w:rPr>
              <w:t>21</w:t>
            </w:r>
            <w:r>
              <w:rPr>
                <w:noProof/>
                <w:webHidden/>
              </w:rPr>
              <w:fldChar w:fldCharType="end"/>
            </w:r>
          </w:hyperlink>
        </w:p>
        <w:p w14:paraId="7F79D68F" w14:textId="0F42136A" w:rsidR="00D3558B" w:rsidRDefault="00D3558B">
          <w:pPr>
            <w:pStyle w:val="TOC1"/>
            <w:tabs>
              <w:tab w:val="right" w:leader="dot" w:pos="9350"/>
            </w:tabs>
            <w:rPr>
              <w:rFonts w:eastAsiaTheme="minorEastAsia"/>
              <w:noProof/>
              <w:sz w:val="24"/>
              <w:szCs w:val="24"/>
              <w:lang w:val="en-CA"/>
            </w:rPr>
          </w:pPr>
          <w:hyperlink w:anchor="_Toc91066779" w:history="1">
            <w:r w:rsidRPr="00293537">
              <w:rPr>
                <w:rStyle w:val="Hyperlink"/>
                <w:noProof/>
              </w:rPr>
              <w:t>VV glossary of terms</w:t>
            </w:r>
            <w:r>
              <w:rPr>
                <w:noProof/>
                <w:webHidden/>
              </w:rPr>
              <w:tab/>
            </w:r>
            <w:r>
              <w:rPr>
                <w:noProof/>
                <w:webHidden/>
              </w:rPr>
              <w:fldChar w:fldCharType="begin"/>
            </w:r>
            <w:r>
              <w:rPr>
                <w:noProof/>
                <w:webHidden/>
              </w:rPr>
              <w:instrText xml:space="preserve"> PAGEREF _Toc91066779 \h </w:instrText>
            </w:r>
            <w:r>
              <w:rPr>
                <w:noProof/>
                <w:webHidden/>
              </w:rPr>
            </w:r>
            <w:r>
              <w:rPr>
                <w:noProof/>
                <w:webHidden/>
              </w:rPr>
              <w:fldChar w:fldCharType="separate"/>
            </w:r>
            <w:r>
              <w:rPr>
                <w:noProof/>
                <w:webHidden/>
              </w:rPr>
              <w:t>23</w:t>
            </w:r>
            <w:r>
              <w:rPr>
                <w:noProof/>
                <w:webHidden/>
              </w:rPr>
              <w:fldChar w:fldCharType="end"/>
            </w:r>
          </w:hyperlink>
        </w:p>
        <w:p w14:paraId="49CF17E7" w14:textId="00291AB3" w:rsidR="00BC3265" w:rsidRDefault="00BC3265">
          <w:r>
            <w:rPr>
              <w:b/>
              <w:color w:val="2B579A"/>
              <w:shd w:val="clear" w:color="auto" w:fill="E6E6E6"/>
            </w:rPr>
            <w:fldChar w:fldCharType="end"/>
          </w:r>
        </w:p>
      </w:sdtContent>
    </w:sdt>
    <w:p w14:paraId="4844F8D3" w14:textId="77777777" w:rsidR="00057152" w:rsidRDefault="00057152"/>
    <w:p w14:paraId="190A8B40" w14:textId="09F4FE58" w:rsidR="00ED0BB3" w:rsidRDefault="00ED0BB3"/>
    <w:p w14:paraId="16CE2853" w14:textId="77777777" w:rsidR="003C2073" w:rsidRDefault="003C2073"/>
    <w:p w14:paraId="6D56E710" w14:textId="77777777" w:rsidR="00E656AE" w:rsidRDefault="00E656AE"/>
    <w:p w14:paraId="0DA8ACDC" w14:textId="224B85BD" w:rsidR="00ED0BB3" w:rsidRDefault="00ED0BB3" w:rsidP="00ED0BB3">
      <w:pPr>
        <w:pStyle w:val="Heading1"/>
      </w:pPr>
      <w:bookmarkStart w:id="0" w:name="_Toc91066764"/>
      <w:r>
        <w:lastRenderedPageBreak/>
        <w:t xml:space="preserve">Visit Verification (VV) </w:t>
      </w:r>
      <w:r w:rsidR="00E656AE">
        <w:t>in</w:t>
      </w:r>
      <w:r>
        <w:t xml:space="preserve"> </w:t>
      </w:r>
      <w:proofErr w:type="spellStart"/>
      <w:r>
        <w:t>AlayaCare</w:t>
      </w:r>
      <w:bookmarkEnd w:id="0"/>
      <w:proofErr w:type="spellEnd"/>
    </w:p>
    <w:p w14:paraId="6933E073" w14:textId="06368C79" w:rsidR="00A54D45" w:rsidRDefault="00A54D45" w:rsidP="00A54D45"/>
    <w:p w14:paraId="75C883B3" w14:textId="243687C4" w:rsidR="005A3023" w:rsidRPr="005A3023" w:rsidRDefault="005A3023" w:rsidP="005A3023">
      <w:pPr>
        <w:rPr>
          <w:rFonts w:asciiTheme="majorHAnsi" w:hAnsiTheme="majorHAnsi" w:cstheme="majorBidi"/>
        </w:rPr>
      </w:pPr>
      <w:r w:rsidRPr="005A3023">
        <w:rPr>
          <w:rFonts w:asciiTheme="majorHAnsi" w:hAnsiTheme="majorHAnsi" w:cstheme="majorBidi"/>
        </w:rPr>
        <w:t>Visit Verification (VV) is a process that automates most of the visit approval workflow, by comparing completed visits against a set of configurable rules, to flag any issues that require review or further investigation. You can review these visits in detail and document the actions to validate compliance.</w:t>
      </w:r>
    </w:p>
    <w:p w14:paraId="20A0BB38" w14:textId="3C911099" w:rsidR="005A3023" w:rsidRPr="005A3023" w:rsidRDefault="005A3023" w:rsidP="005A3023">
      <w:pPr>
        <w:rPr>
          <w:rFonts w:asciiTheme="majorHAnsi" w:hAnsiTheme="majorHAnsi" w:cstheme="majorBidi"/>
        </w:rPr>
      </w:pPr>
      <w:r w:rsidRPr="005A3023">
        <w:rPr>
          <w:rFonts w:asciiTheme="majorHAnsi" w:hAnsiTheme="majorHAnsi" w:cstheme="majorBidi"/>
        </w:rPr>
        <w:t>Within the U.S. market, VV helps organizations to electronically verify information related to home health care visits covered by Medicaid. VV helps organizations ensure that clients are receiving care accordingly and reduce the number of fraudulent care claims submitted.</w:t>
      </w:r>
    </w:p>
    <w:p w14:paraId="00EDC451" w14:textId="6F549939" w:rsidR="005A3023" w:rsidRDefault="005A3023" w:rsidP="005A3023">
      <w:pPr>
        <w:rPr>
          <w:rFonts w:asciiTheme="majorHAnsi" w:hAnsiTheme="majorHAnsi" w:cstheme="majorBidi"/>
        </w:rPr>
      </w:pPr>
      <w:r w:rsidRPr="005A3023">
        <w:rPr>
          <w:rFonts w:asciiTheme="majorHAnsi" w:hAnsiTheme="majorHAnsi" w:cstheme="majorBidi"/>
        </w:rPr>
        <w:t xml:space="preserve">The VV workflows in </w:t>
      </w:r>
      <w:proofErr w:type="spellStart"/>
      <w:r w:rsidRPr="005A3023">
        <w:rPr>
          <w:rFonts w:asciiTheme="majorHAnsi" w:hAnsiTheme="majorHAnsi" w:cstheme="majorBidi"/>
        </w:rPr>
        <w:t>AlayaCare</w:t>
      </w:r>
      <w:proofErr w:type="spellEnd"/>
      <w:r w:rsidRPr="005A3023">
        <w:rPr>
          <w:rFonts w:asciiTheme="majorHAnsi" w:hAnsiTheme="majorHAnsi" w:cstheme="majorBidi"/>
        </w:rPr>
        <w:t xml:space="preserve"> allow organizations to determine whether any visits are in violation of the VV requirements configured for your organization. If any VV exceptions are found during the verification process, you will need to review the visits that have failed verification and, where required, select the correct reason and resolution codes before you can approve the bill and pay quantities for the visit and proceed to </w:t>
      </w:r>
      <w:r w:rsidR="00446180">
        <w:rPr>
          <w:rFonts w:asciiTheme="majorHAnsi" w:hAnsiTheme="majorHAnsi" w:cstheme="majorBidi"/>
        </w:rPr>
        <w:t>billing/</w:t>
      </w:r>
      <w:r w:rsidRPr="005A3023">
        <w:rPr>
          <w:rFonts w:asciiTheme="majorHAnsi" w:hAnsiTheme="majorHAnsi" w:cstheme="majorBidi"/>
        </w:rPr>
        <w:t xml:space="preserve">claim generation and payroll. The visit verification information </w:t>
      </w:r>
      <w:r w:rsidR="00446180">
        <w:rPr>
          <w:rFonts w:asciiTheme="majorHAnsi" w:hAnsiTheme="majorHAnsi" w:cstheme="majorBidi"/>
        </w:rPr>
        <w:t>can</w:t>
      </w:r>
      <w:r w:rsidRPr="005A3023">
        <w:rPr>
          <w:rFonts w:asciiTheme="majorHAnsi" w:hAnsiTheme="majorHAnsi" w:cstheme="majorBidi"/>
        </w:rPr>
        <w:t xml:space="preserve"> then </w:t>
      </w:r>
      <w:r w:rsidR="00446180">
        <w:rPr>
          <w:rFonts w:asciiTheme="majorHAnsi" w:hAnsiTheme="majorHAnsi" w:cstheme="majorBidi"/>
        </w:rPr>
        <w:t xml:space="preserve">be </w:t>
      </w:r>
      <w:r w:rsidRPr="005A3023">
        <w:rPr>
          <w:rFonts w:asciiTheme="majorHAnsi" w:hAnsiTheme="majorHAnsi" w:cstheme="majorBidi"/>
        </w:rPr>
        <w:t>exported and sent to a third-party aggregator</w:t>
      </w:r>
      <w:r w:rsidR="00446180">
        <w:rPr>
          <w:rFonts w:asciiTheme="majorHAnsi" w:hAnsiTheme="majorHAnsi" w:cstheme="majorBidi"/>
        </w:rPr>
        <w:t>, when required</w:t>
      </w:r>
      <w:r w:rsidRPr="005A3023">
        <w:rPr>
          <w:rFonts w:asciiTheme="majorHAnsi" w:hAnsiTheme="majorHAnsi" w:cstheme="majorBidi"/>
        </w:rPr>
        <w:t>.</w:t>
      </w:r>
    </w:p>
    <w:p w14:paraId="7AD61EA5" w14:textId="12C02878" w:rsidR="00446180" w:rsidRDefault="00446180" w:rsidP="00446180">
      <w:pPr>
        <w:rPr>
          <w:rFonts w:asciiTheme="majorHAnsi" w:hAnsiTheme="majorHAnsi" w:cstheme="majorHAnsi"/>
        </w:rPr>
      </w:pPr>
      <w:r w:rsidRPr="00446180">
        <w:rPr>
          <w:rFonts w:asciiTheme="majorHAnsi" w:hAnsiTheme="majorHAnsi" w:cstheme="majorHAnsi"/>
        </w:rPr>
        <w:t>You must first configure your VV accounting settings before using VV to identify visits that are in violation of related requirements:</w:t>
      </w:r>
    </w:p>
    <w:p w14:paraId="3B1F6637" w14:textId="77777777" w:rsidR="00446180" w:rsidRPr="00446180" w:rsidRDefault="00446180" w:rsidP="00446180">
      <w:pPr>
        <w:pStyle w:val="ListParagraph"/>
        <w:numPr>
          <w:ilvl w:val="0"/>
          <w:numId w:val="6"/>
        </w:numPr>
        <w:rPr>
          <w:rFonts w:asciiTheme="majorHAnsi" w:hAnsiTheme="majorHAnsi" w:cstheme="majorHAnsi"/>
        </w:rPr>
      </w:pPr>
      <w:r w:rsidRPr="00446180">
        <w:rPr>
          <w:rFonts w:asciiTheme="majorHAnsi" w:hAnsiTheme="majorHAnsi" w:cstheme="majorHAnsi"/>
        </w:rPr>
        <w:t>Set up rounding rules to calculate approved time for visits during visit verification.</w:t>
      </w:r>
    </w:p>
    <w:p w14:paraId="3EA12346" w14:textId="77777777" w:rsidR="00446180" w:rsidRPr="00446180" w:rsidRDefault="00446180" w:rsidP="00446180">
      <w:pPr>
        <w:pStyle w:val="ListParagraph"/>
        <w:numPr>
          <w:ilvl w:val="0"/>
          <w:numId w:val="6"/>
        </w:numPr>
        <w:rPr>
          <w:rFonts w:asciiTheme="majorHAnsi" w:hAnsiTheme="majorHAnsi" w:cstheme="majorHAnsi"/>
        </w:rPr>
      </w:pPr>
      <w:r w:rsidRPr="00446180">
        <w:rPr>
          <w:rFonts w:asciiTheme="majorHAnsi" w:hAnsiTheme="majorHAnsi" w:cstheme="majorHAnsi"/>
        </w:rPr>
        <w:t>Create the reasons, resolutions and associations that will be used to resolve exceptions found during visit verification.</w:t>
      </w:r>
    </w:p>
    <w:p w14:paraId="46D3165C" w14:textId="77777777" w:rsidR="00446180" w:rsidRPr="00446180" w:rsidRDefault="00446180" w:rsidP="00446180">
      <w:pPr>
        <w:pStyle w:val="ListParagraph"/>
        <w:numPr>
          <w:ilvl w:val="0"/>
          <w:numId w:val="6"/>
        </w:numPr>
        <w:rPr>
          <w:rFonts w:asciiTheme="majorHAnsi" w:hAnsiTheme="majorHAnsi" w:cstheme="majorHAnsi"/>
        </w:rPr>
      </w:pPr>
      <w:r w:rsidRPr="00446180">
        <w:rPr>
          <w:rFonts w:asciiTheme="majorHAnsi" w:hAnsiTheme="majorHAnsi" w:cstheme="majorHAnsi"/>
        </w:rPr>
        <w:t xml:space="preserve">Set your desired unit for distance thresholds in </w:t>
      </w:r>
      <w:r w:rsidRPr="00ED5B6B">
        <w:rPr>
          <w:rFonts w:asciiTheme="majorHAnsi" w:hAnsiTheme="majorHAnsi" w:cstheme="majorHAnsi"/>
          <w:b/>
          <w:bCs/>
        </w:rPr>
        <w:t>Settings&gt;Locale&gt;Unit of distance</w:t>
      </w:r>
    </w:p>
    <w:p w14:paraId="286CA422" w14:textId="01CE0847" w:rsidR="00446180" w:rsidRPr="00446180" w:rsidRDefault="00446180" w:rsidP="00ED0BB3">
      <w:pPr>
        <w:pStyle w:val="ListParagraph"/>
        <w:numPr>
          <w:ilvl w:val="0"/>
          <w:numId w:val="6"/>
        </w:numPr>
        <w:rPr>
          <w:rFonts w:asciiTheme="majorHAnsi" w:hAnsiTheme="majorHAnsi" w:cstheme="majorHAnsi"/>
        </w:rPr>
      </w:pPr>
      <w:r w:rsidRPr="00446180">
        <w:rPr>
          <w:rFonts w:asciiTheme="majorHAnsi" w:hAnsiTheme="majorHAnsi" w:cstheme="majorHAnsi"/>
        </w:rPr>
        <w:t xml:space="preserve">Create rule sets with different rule types and attach them to service codes, </w:t>
      </w:r>
      <w:proofErr w:type="gramStart"/>
      <w:r w:rsidRPr="00446180">
        <w:rPr>
          <w:rFonts w:asciiTheme="majorHAnsi" w:hAnsiTheme="majorHAnsi" w:cstheme="majorHAnsi"/>
        </w:rPr>
        <w:t>payors</w:t>
      </w:r>
      <w:proofErr w:type="gramEnd"/>
      <w:r w:rsidRPr="00446180">
        <w:rPr>
          <w:rFonts w:asciiTheme="majorHAnsi" w:hAnsiTheme="majorHAnsi" w:cstheme="majorHAnsi"/>
        </w:rPr>
        <w:t xml:space="preserve"> and branches.</w:t>
      </w:r>
    </w:p>
    <w:p w14:paraId="375DC867" w14:textId="58202D96" w:rsidR="00ED0BB3" w:rsidRDefault="00ED0BB3" w:rsidP="00ED0BB3">
      <w:pPr>
        <w:pStyle w:val="Heading1"/>
      </w:pPr>
      <w:bookmarkStart w:id="1" w:name="_Toc91066765"/>
      <w:r>
        <w:t>Configur</w:t>
      </w:r>
      <w:r w:rsidR="007B5E96">
        <w:t>ing accounting settings for VV</w:t>
      </w:r>
      <w:bookmarkEnd w:id="1"/>
    </w:p>
    <w:p w14:paraId="16714D58" w14:textId="13B0EBE2" w:rsidR="00683DC4" w:rsidRDefault="00683DC4" w:rsidP="00683DC4"/>
    <w:p w14:paraId="1908720B" w14:textId="7D300665" w:rsidR="007B5E96" w:rsidRPr="00F61F33" w:rsidRDefault="00F61F33" w:rsidP="5D8AFDED">
      <w:pPr>
        <w:rPr>
          <w:rFonts w:asciiTheme="majorHAnsi" w:hAnsiTheme="majorHAnsi" w:cstheme="majorBidi"/>
        </w:rPr>
      </w:pPr>
      <w:r>
        <w:rPr>
          <w:noProof/>
        </w:rPr>
        <w:drawing>
          <wp:inline distT="0" distB="0" distL="0" distR="0" wp14:anchorId="3862C684" wp14:editId="2F9DAB35">
            <wp:extent cx="196061" cy="177800"/>
            <wp:effectExtent l="0" t="0" r="0" b="0"/>
            <wp:docPr id="2095724767" name="Picture 20957247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67"/>
                    <pic:cNvPicPr/>
                  </pic:nvPicPr>
                  <pic:blipFill>
                    <a:blip r:embed="rId12">
                      <a:extLst>
                        <a:ext uri="{28A0092B-C50C-407E-A947-70E740481C1C}">
                          <a14:useLocalDpi xmlns:a14="http://schemas.microsoft.com/office/drawing/2010/main" val="0"/>
                        </a:ext>
                      </a:extLst>
                    </a:blip>
                    <a:stretch>
                      <a:fillRect/>
                    </a:stretch>
                  </pic:blipFill>
                  <pic:spPr>
                    <a:xfrm>
                      <a:off x="0" y="0"/>
                      <a:ext cx="196061" cy="177800"/>
                    </a:xfrm>
                    <a:prstGeom prst="rect">
                      <a:avLst/>
                    </a:prstGeom>
                  </pic:spPr>
                </pic:pic>
              </a:graphicData>
            </a:graphic>
          </wp:inline>
        </w:drawing>
      </w:r>
      <w:r w:rsidRPr="5D8AFDED">
        <w:rPr>
          <w:rFonts w:asciiTheme="majorHAnsi" w:hAnsiTheme="majorHAnsi" w:cstheme="majorBidi"/>
        </w:rPr>
        <w:t xml:space="preserve"> </w:t>
      </w:r>
      <w:r w:rsidR="00DA53AF" w:rsidRPr="5D8AFDED">
        <w:rPr>
          <w:rFonts w:asciiTheme="majorHAnsi" w:hAnsiTheme="majorHAnsi" w:cstheme="majorBidi"/>
        </w:rPr>
        <w:t>Before you can use</w:t>
      </w:r>
      <w:r w:rsidR="00683DC4" w:rsidRPr="5D8AFDED">
        <w:rPr>
          <w:rFonts w:asciiTheme="majorHAnsi" w:hAnsiTheme="majorHAnsi" w:cstheme="majorBidi"/>
        </w:rPr>
        <w:t xml:space="preserve"> VV, the </w:t>
      </w:r>
      <w:r w:rsidR="009050C4" w:rsidRPr="5D8AFDED">
        <w:rPr>
          <w:rFonts w:asciiTheme="majorHAnsi" w:hAnsiTheme="majorHAnsi" w:cstheme="majorBidi"/>
        </w:rPr>
        <w:t>feature</w:t>
      </w:r>
      <w:r w:rsidR="00C8230F" w:rsidRPr="5D8AFDED">
        <w:rPr>
          <w:rFonts w:asciiTheme="majorHAnsi" w:hAnsiTheme="majorHAnsi" w:cstheme="majorBidi"/>
        </w:rPr>
        <w:t xml:space="preserve"> must be enabled for your organization by </w:t>
      </w:r>
      <w:proofErr w:type="spellStart"/>
      <w:r w:rsidR="00C8230F" w:rsidRPr="5D8AFDED">
        <w:rPr>
          <w:rFonts w:asciiTheme="majorHAnsi" w:hAnsiTheme="majorHAnsi" w:cstheme="majorBidi"/>
        </w:rPr>
        <w:t>AlayaCare</w:t>
      </w:r>
      <w:proofErr w:type="spellEnd"/>
      <w:r w:rsidR="00C8230F" w:rsidRPr="5D8AFDED">
        <w:rPr>
          <w:rFonts w:asciiTheme="majorHAnsi" w:hAnsiTheme="majorHAnsi" w:cstheme="majorBidi"/>
        </w:rPr>
        <w:t xml:space="preserve">. Please reach out to your Client Success Manager or Client Relationship Manager to </w:t>
      </w:r>
      <w:r w:rsidR="00DA53AF" w:rsidRPr="5D8AFDED">
        <w:rPr>
          <w:rFonts w:asciiTheme="majorHAnsi" w:hAnsiTheme="majorHAnsi" w:cstheme="majorBidi"/>
        </w:rPr>
        <w:t xml:space="preserve">request to enable </w:t>
      </w:r>
      <w:r w:rsidRPr="5D8AFDED">
        <w:rPr>
          <w:rFonts w:asciiTheme="majorHAnsi" w:hAnsiTheme="majorHAnsi" w:cstheme="majorBidi"/>
        </w:rPr>
        <w:t>VV for your organization’s environments.</w:t>
      </w:r>
    </w:p>
    <w:p w14:paraId="02230CF6" w14:textId="36725684" w:rsidR="007B5E96" w:rsidRPr="00577E8E" w:rsidRDefault="4601049D" w:rsidP="5D8AFDED">
      <w:pPr>
        <w:rPr>
          <w:rFonts w:asciiTheme="majorHAnsi" w:hAnsiTheme="majorHAnsi" w:cstheme="majorBidi"/>
        </w:rPr>
      </w:pPr>
      <w:r>
        <w:rPr>
          <w:noProof/>
        </w:rPr>
        <w:drawing>
          <wp:inline distT="0" distB="0" distL="0" distR="0" wp14:anchorId="7BAE9B12" wp14:editId="63BD989E">
            <wp:extent cx="171450" cy="205021"/>
            <wp:effectExtent l="0" t="0" r="0" b="5080"/>
            <wp:docPr id="2095724766" name="Picture 20957247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450" cy="205021"/>
                    </a:xfrm>
                    <a:prstGeom prst="rect">
                      <a:avLst/>
                    </a:prstGeom>
                  </pic:spPr>
                </pic:pic>
              </a:graphicData>
            </a:graphic>
          </wp:inline>
        </w:drawing>
      </w:r>
      <w:r w:rsidR="00577E8E" w:rsidRPr="5D8AFDED">
        <w:rPr>
          <w:rFonts w:asciiTheme="majorHAnsi" w:hAnsiTheme="majorHAnsi" w:cstheme="majorBidi"/>
          <w:b/>
          <w:bCs/>
        </w:rPr>
        <w:t xml:space="preserve"> </w:t>
      </w:r>
      <w:r w:rsidR="007B5E96" w:rsidRPr="5D8AFDED">
        <w:rPr>
          <w:rFonts w:asciiTheme="majorHAnsi" w:hAnsiTheme="majorHAnsi" w:cstheme="majorBidi"/>
          <w:b/>
          <w:bCs/>
        </w:rPr>
        <w:t>Roles and permissions</w:t>
      </w:r>
      <w:r w:rsidR="007B5E96" w:rsidRPr="5D8AFDED">
        <w:rPr>
          <w:rFonts w:asciiTheme="majorHAnsi" w:hAnsiTheme="majorHAnsi" w:cstheme="majorBidi"/>
        </w:rPr>
        <w:t xml:space="preserve">: to configure VV specific features in accounting settings, you need the </w:t>
      </w:r>
      <w:r w:rsidR="007B5E96" w:rsidRPr="5D8AFDED">
        <w:rPr>
          <w:rFonts w:asciiTheme="majorHAnsi" w:hAnsiTheme="majorHAnsi" w:cstheme="majorBidi"/>
          <w:b/>
          <w:bCs/>
        </w:rPr>
        <w:t>Accounting&gt;Edit accounting settings</w:t>
      </w:r>
      <w:r w:rsidR="007B5E96" w:rsidRPr="5D8AFDED">
        <w:rPr>
          <w:rFonts w:asciiTheme="majorHAnsi" w:hAnsiTheme="majorHAnsi" w:cstheme="majorBidi"/>
        </w:rPr>
        <w:t xml:space="preserve"> ACL.</w:t>
      </w:r>
    </w:p>
    <w:p w14:paraId="2FADFBB5" w14:textId="77777777" w:rsidR="00577E8E" w:rsidRDefault="00577E8E" w:rsidP="00577E8E">
      <w:pPr>
        <w:pStyle w:val="Heading2"/>
      </w:pPr>
      <w:bookmarkStart w:id="2" w:name="_Toc91066766"/>
      <w:r>
        <w:t>Rounding rules for bill codes and pay codes</w:t>
      </w:r>
      <w:bookmarkEnd w:id="2"/>
      <w:r>
        <w:t xml:space="preserve"> </w:t>
      </w:r>
    </w:p>
    <w:p w14:paraId="409E0B39" w14:textId="77777777" w:rsidR="00577E8E" w:rsidRPr="006838ED" w:rsidRDefault="00577E8E" w:rsidP="00577E8E">
      <w:pPr>
        <w:rPr>
          <w:rFonts w:asciiTheme="majorHAnsi" w:hAnsiTheme="majorHAnsi" w:cstheme="majorHAnsi"/>
        </w:rPr>
      </w:pPr>
    </w:p>
    <w:p w14:paraId="0A215397" w14:textId="5B6DC950" w:rsidR="00577E8E" w:rsidRDefault="00577E8E" w:rsidP="00577E8E">
      <w:pPr>
        <w:rPr>
          <w:rFonts w:asciiTheme="majorHAnsi" w:hAnsiTheme="majorHAnsi" w:cstheme="majorHAnsi"/>
        </w:rPr>
      </w:pPr>
      <w:r w:rsidRPr="006838ED">
        <w:rPr>
          <w:rFonts w:asciiTheme="majorHAnsi" w:hAnsiTheme="majorHAnsi" w:cstheme="majorHAnsi"/>
        </w:rPr>
        <w:t xml:space="preserve">When configuring bill codes and pay codes, you will </w:t>
      </w:r>
      <w:r>
        <w:rPr>
          <w:rFonts w:asciiTheme="majorHAnsi" w:hAnsiTheme="majorHAnsi" w:cstheme="majorHAnsi"/>
        </w:rPr>
        <w:t>have the option to set rounding rules for calculating the approved time during the visit verification process.</w:t>
      </w:r>
    </w:p>
    <w:p w14:paraId="3B907F14" w14:textId="77777777" w:rsidR="00577E8E" w:rsidRDefault="00577E8E" w:rsidP="00577E8E">
      <w:pPr>
        <w:pStyle w:val="Heading3"/>
      </w:pPr>
      <w:bookmarkStart w:id="3" w:name="_Toc91066767"/>
      <w:r>
        <w:t>Bill Codes</w:t>
      </w:r>
      <w:bookmarkEnd w:id="3"/>
    </w:p>
    <w:p w14:paraId="3167F716" w14:textId="77777777" w:rsidR="00577E8E" w:rsidRPr="00CE0C6F" w:rsidRDefault="00577E8E" w:rsidP="00577E8E"/>
    <w:p w14:paraId="7C7ED224" w14:textId="5B70CF56" w:rsidR="00577E8E" w:rsidRDefault="00177077" w:rsidP="00577E8E">
      <w:pPr>
        <w:rPr>
          <w:rFonts w:asciiTheme="majorHAnsi" w:hAnsiTheme="majorHAnsi" w:cstheme="majorHAnsi"/>
        </w:rPr>
      </w:pPr>
      <w:r>
        <w:rPr>
          <w:rFonts w:asciiTheme="majorHAnsi" w:hAnsiTheme="majorHAnsi" w:cstheme="majorHAnsi"/>
        </w:rPr>
        <w:lastRenderedPageBreak/>
        <w:t>In the bill code configuration screen</w:t>
      </w:r>
      <w:r w:rsidR="00577E8E" w:rsidRPr="006200EC">
        <w:rPr>
          <w:rFonts w:asciiTheme="majorHAnsi" w:hAnsiTheme="majorHAnsi" w:cstheme="majorHAnsi"/>
        </w:rPr>
        <w:t xml:space="preserve">, a </w:t>
      </w:r>
      <w:r w:rsidR="00577E8E" w:rsidRPr="00711D28">
        <w:rPr>
          <w:rFonts w:asciiTheme="majorHAnsi" w:hAnsiTheme="majorHAnsi" w:cstheme="majorHAnsi"/>
          <w:b/>
          <w:bCs/>
        </w:rPr>
        <w:t>rounding rules</w:t>
      </w:r>
      <w:r w:rsidR="00577E8E">
        <w:rPr>
          <w:rFonts w:asciiTheme="majorHAnsi" w:hAnsiTheme="majorHAnsi" w:cstheme="majorHAnsi"/>
        </w:rPr>
        <w:t xml:space="preserve"> section will appear after selecting </w:t>
      </w:r>
      <w:r w:rsidR="00577E8E">
        <w:rPr>
          <w:rFonts w:asciiTheme="majorHAnsi" w:hAnsiTheme="majorHAnsi" w:cstheme="majorHAnsi"/>
          <w:b/>
          <w:bCs/>
        </w:rPr>
        <w:t>per hour</w:t>
      </w:r>
      <w:r w:rsidR="00577E8E" w:rsidRPr="00711D28">
        <w:rPr>
          <w:rFonts w:asciiTheme="majorHAnsi" w:hAnsiTheme="majorHAnsi" w:cstheme="majorHAnsi"/>
          <w:b/>
          <w:bCs/>
        </w:rPr>
        <w:t xml:space="preserve"> </w:t>
      </w:r>
      <w:r w:rsidR="00577E8E">
        <w:rPr>
          <w:rFonts w:asciiTheme="majorHAnsi" w:hAnsiTheme="majorHAnsi" w:cstheme="majorHAnsi"/>
        </w:rPr>
        <w:t>as the</w:t>
      </w:r>
      <w:r w:rsidR="00577E8E" w:rsidRPr="00711D28">
        <w:rPr>
          <w:rFonts w:asciiTheme="majorHAnsi" w:hAnsiTheme="majorHAnsi" w:cstheme="majorHAnsi"/>
          <w:b/>
          <w:bCs/>
        </w:rPr>
        <w:t xml:space="preserve"> units</w:t>
      </w:r>
      <w:r w:rsidR="00577E8E">
        <w:rPr>
          <w:rFonts w:asciiTheme="majorHAnsi" w:hAnsiTheme="majorHAnsi" w:cstheme="majorHAnsi"/>
        </w:rPr>
        <w:t>.</w:t>
      </w:r>
    </w:p>
    <w:p w14:paraId="2850B667" w14:textId="77777777" w:rsidR="00577E8E" w:rsidRDefault="00577E8E" w:rsidP="00577E8E">
      <w:pPr>
        <w:rPr>
          <w:rFonts w:asciiTheme="majorHAnsi" w:hAnsiTheme="majorHAnsi" w:cstheme="majorHAnsi"/>
        </w:rPr>
      </w:pPr>
      <w:r>
        <w:rPr>
          <w:noProof/>
        </w:rPr>
        <w:drawing>
          <wp:inline distT="0" distB="0" distL="0" distR="0" wp14:anchorId="3784B3C5" wp14:editId="230CAAAB">
            <wp:extent cx="4762502" cy="3034567"/>
            <wp:effectExtent l="0" t="0" r="0" b="0"/>
            <wp:docPr id="2095724758" name="Picture 20957247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58"/>
                    <pic:cNvPicPr/>
                  </pic:nvPicPr>
                  <pic:blipFill>
                    <a:blip r:embed="rId14">
                      <a:extLst>
                        <a:ext uri="{28A0092B-C50C-407E-A947-70E740481C1C}">
                          <a14:useLocalDpi xmlns:a14="http://schemas.microsoft.com/office/drawing/2010/main" val="0"/>
                        </a:ext>
                      </a:extLst>
                    </a:blip>
                    <a:stretch>
                      <a:fillRect/>
                    </a:stretch>
                  </pic:blipFill>
                  <pic:spPr>
                    <a:xfrm>
                      <a:off x="0" y="0"/>
                      <a:ext cx="4762502" cy="3034567"/>
                    </a:xfrm>
                    <a:prstGeom prst="rect">
                      <a:avLst/>
                    </a:prstGeom>
                  </pic:spPr>
                </pic:pic>
              </a:graphicData>
            </a:graphic>
          </wp:inline>
        </w:drawing>
      </w:r>
    </w:p>
    <w:p w14:paraId="3B7242B1" w14:textId="77777777" w:rsidR="00577E8E" w:rsidRDefault="00577E8E" w:rsidP="00577E8E">
      <w:pPr>
        <w:rPr>
          <w:rFonts w:asciiTheme="majorHAnsi" w:hAnsiTheme="majorHAnsi" w:cstheme="majorHAnsi"/>
        </w:rPr>
      </w:pPr>
      <w:r>
        <w:rPr>
          <w:rFonts w:asciiTheme="majorHAnsi" w:hAnsiTheme="majorHAnsi" w:cstheme="majorHAnsi"/>
        </w:rPr>
        <w:t xml:space="preserve">You can select either </w:t>
      </w:r>
      <w:r w:rsidRPr="00115BBB">
        <w:rPr>
          <w:rFonts w:asciiTheme="majorHAnsi" w:hAnsiTheme="majorHAnsi" w:cstheme="majorHAnsi"/>
          <w:b/>
          <w:bCs/>
        </w:rPr>
        <w:t>scheduled time</w:t>
      </w:r>
      <w:r>
        <w:rPr>
          <w:rFonts w:asciiTheme="majorHAnsi" w:hAnsiTheme="majorHAnsi" w:cstheme="majorHAnsi"/>
        </w:rPr>
        <w:t xml:space="preserve"> or </w:t>
      </w:r>
      <w:r w:rsidRPr="00115BBB">
        <w:rPr>
          <w:rFonts w:asciiTheme="majorHAnsi" w:hAnsiTheme="majorHAnsi" w:cstheme="majorHAnsi"/>
          <w:b/>
          <w:bCs/>
        </w:rPr>
        <w:t>clocked time</w:t>
      </w:r>
      <w:r>
        <w:rPr>
          <w:rFonts w:asciiTheme="majorHAnsi" w:hAnsiTheme="majorHAnsi" w:cstheme="majorHAnsi"/>
        </w:rPr>
        <w:t xml:space="preserve"> for the rounding rule that will be used for determining the approved time during visit verification. </w:t>
      </w:r>
    </w:p>
    <w:p w14:paraId="29755FC3" w14:textId="77777777" w:rsidR="00577E8E" w:rsidRDefault="00577E8E" w:rsidP="00577E8E">
      <w:pPr>
        <w:rPr>
          <w:rFonts w:asciiTheme="majorHAnsi" w:hAnsiTheme="majorHAnsi" w:cstheme="majorHAnsi"/>
        </w:rPr>
      </w:pPr>
      <w:r>
        <w:rPr>
          <w:noProof/>
        </w:rPr>
        <w:drawing>
          <wp:inline distT="0" distB="0" distL="0" distR="0" wp14:anchorId="5F099FED" wp14:editId="7DD7EAED">
            <wp:extent cx="2800350" cy="1635647"/>
            <wp:effectExtent l="0" t="0" r="0" b="3175"/>
            <wp:docPr id="2095724759" name="Picture 20957247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59"/>
                    <pic:cNvPicPr/>
                  </pic:nvPicPr>
                  <pic:blipFill>
                    <a:blip r:embed="rId15">
                      <a:extLst>
                        <a:ext uri="{28A0092B-C50C-407E-A947-70E740481C1C}">
                          <a14:useLocalDpi xmlns:a14="http://schemas.microsoft.com/office/drawing/2010/main" val="0"/>
                        </a:ext>
                      </a:extLst>
                    </a:blip>
                    <a:stretch>
                      <a:fillRect/>
                    </a:stretch>
                  </pic:blipFill>
                  <pic:spPr>
                    <a:xfrm>
                      <a:off x="0" y="0"/>
                      <a:ext cx="2800350" cy="1635647"/>
                    </a:xfrm>
                    <a:prstGeom prst="rect">
                      <a:avLst/>
                    </a:prstGeom>
                  </pic:spPr>
                </pic:pic>
              </a:graphicData>
            </a:graphic>
          </wp:inline>
        </w:drawing>
      </w:r>
    </w:p>
    <w:p w14:paraId="16E77F0E" w14:textId="77777777" w:rsidR="00577E8E" w:rsidRDefault="00577E8E" w:rsidP="00577E8E">
      <w:pPr>
        <w:rPr>
          <w:rFonts w:asciiTheme="majorHAnsi" w:hAnsiTheme="majorHAnsi" w:cstheme="majorHAnsi"/>
        </w:rPr>
      </w:pPr>
      <w:r>
        <w:rPr>
          <w:rFonts w:asciiTheme="majorHAnsi" w:hAnsiTheme="majorHAnsi" w:cstheme="majorHAnsi"/>
        </w:rPr>
        <w:t xml:space="preserve">If you select </w:t>
      </w:r>
      <w:r w:rsidRPr="00833E96">
        <w:rPr>
          <w:rFonts w:asciiTheme="majorHAnsi" w:hAnsiTheme="majorHAnsi" w:cstheme="majorHAnsi"/>
          <w:b/>
          <w:bCs/>
        </w:rPr>
        <w:t>scheduled time</w:t>
      </w:r>
      <w:r>
        <w:rPr>
          <w:rFonts w:asciiTheme="majorHAnsi" w:hAnsiTheme="majorHAnsi" w:cstheme="majorHAnsi"/>
        </w:rPr>
        <w:t xml:space="preserve">, you can choose whether you wish to include or exclude </w:t>
      </w:r>
      <w:r w:rsidRPr="00833E96">
        <w:rPr>
          <w:rFonts w:asciiTheme="majorHAnsi" w:hAnsiTheme="majorHAnsi" w:cstheme="majorHAnsi"/>
          <w:b/>
          <w:bCs/>
        </w:rPr>
        <w:t>breaks</w:t>
      </w:r>
      <w:r>
        <w:rPr>
          <w:rFonts w:asciiTheme="majorHAnsi" w:hAnsiTheme="majorHAnsi" w:cstheme="majorHAnsi"/>
        </w:rPr>
        <w:t>.</w:t>
      </w:r>
    </w:p>
    <w:p w14:paraId="4A01ECF0" w14:textId="77777777" w:rsidR="00577E8E" w:rsidRDefault="00577E8E" w:rsidP="00577E8E">
      <w:pPr>
        <w:rPr>
          <w:rFonts w:asciiTheme="majorHAnsi" w:hAnsiTheme="majorHAnsi" w:cstheme="majorHAnsi"/>
        </w:rPr>
      </w:pPr>
      <w:r>
        <w:rPr>
          <w:rFonts w:asciiTheme="majorHAnsi" w:hAnsiTheme="majorHAnsi" w:cstheme="majorHAnsi"/>
        </w:rPr>
        <w:t xml:space="preserve">If you select clocked time, you must select a rounding method. The available selections are </w:t>
      </w:r>
      <w:r w:rsidRPr="009374F6">
        <w:rPr>
          <w:rFonts w:asciiTheme="majorHAnsi" w:hAnsiTheme="majorHAnsi" w:cstheme="majorHAnsi"/>
          <w:b/>
          <w:bCs/>
        </w:rPr>
        <w:t>no rounding, round up, round down,</w:t>
      </w:r>
      <w:r>
        <w:rPr>
          <w:rFonts w:asciiTheme="majorHAnsi" w:hAnsiTheme="majorHAnsi" w:cstheme="majorHAnsi"/>
        </w:rPr>
        <w:t xml:space="preserve"> or </w:t>
      </w:r>
      <w:r w:rsidRPr="009374F6">
        <w:rPr>
          <w:rFonts w:asciiTheme="majorHAnsi" w:hAnsiTheme="majorHAnsi" w:cstheme="majorHAnsi"/>
          <w:b/>
          <w:bCs/>
        </w:rPr>
        <w:t>round to the nearest.</w:t>
      </w:r>
    </w:p>
    <w:p w14:paraId="46EB9D83" w14:textId="77777777" w:rsidR="00577E8E" w:rsidRDefault="00577E8E" w:rsidP="00577E8E">
      <w:pPr>
        <w:rPr>
          <w:rFonts w:asciiTheme="majorHAnsi" w:hAnsiTheme="majorHAnsi" w:cstheme="majorHAnsi"/>
        </w:rPr>
      </w:pPr>
      <w:r>
        <w:rPr>
          <w:noProof/>
        </w:rPr>
        <w:drawing>
          <wp:inline distT="0" distB="0" distL="0" distR="0" wp14:anchorId="077AFB15" wp14:editId="6040D232">
            <wp:extent cx="3143250" cy="1605303"/>
            <wp:effectExtent l="0" t="0" r="0" b="0"/>
            <wp:docPr id="2095724760" name="Picture 20957247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60"/>
                    <pic:cNvPicPr/>
                  </pic:nvPicPr>
                  <pic:blipFill>
                    <a:blip r:embed="rId16">
                      <a:extLst>
                        <a:ext uri="{28A0092B-C50C-407E-A947-70E740481C1C}">
                          <a14:useLocalDpi xmlns:a14="http://schemas.microsoft.com/office/drawing/2010/main" val="0"/>
                        </a:ext>
                      </a:extLst>
                    </a:blip>
                    <a:stretch>
                      <a:fillRect/>
                    </a:stretch>
                  </pic:blipFill>
                  <pic:spPr>
                    <a:xfrm>
                      <a:off x="0" y="0"/>
                      <a:ext cx="3143250" cy="1605303"/>
                    </a:xfrm>
                    <a:prstGeom prst="rect">
                      <a:avLst/>
                    </a:prstGeom>
                  </pic:spPr>
                </pic:pic>
              </a:graphicData>
            </a:graphic>
          </wp:inline>
        </w:drawing>
      </w:r>
    </w:p>
    <w:p w14:paraId="58067AC3" w14:textId="77777777" w:rsidR="00577E8E" w:rsidRDefault="00577E8E" w:rsidP="00577E8E">
      <w:pPr>
        <w:rPr>
          <w:rFonts w:asciiTheme="majorHAnsi" w:hAnsiTheme="majorHAnsi" w:cstheme="majorHAnsi"/>
        </w:rPr>
      </w:pPr>
      <w:r>
        <w:rPr>
          <w:rFonts w:asciiTheme="majorHAnsi" w:hAnsiTheme="majorHAnsi" w:cstheme="majorHAnsi"/>
        </w:rPr>
        <w:lastRenderedPageBreak/>
        <w:t xml:space="preserve">If you select </w:t>
      </w:r>
      <w:r w:rsidRPr="00A31354">
        <w:rPr>
          <w:rFonts w:asciiTheme="majorHAnsi" w:hAnsiTheme="majorHAnsi" w:cstheme="majorHAnsi"/>
          <w:b/>
          <w:bCs/>
        </w:rPr>
        <w:t>round down, round up,</w:t>
      </w:r>
      <w:r>
        <w:rPr>
          <w:rFonts w:asciiTheme="majorHAnsi" w:hAnsiTheme="majorHAnsi" w:cstheme="majorHAnsi"/>
        </w:rPr>
        <w:t xml:space="preserve"> or </w:t>
      </w:r>
      <w:r w:rsidRPr="00A31354">
        <w:rPr>
          <w:rFonts w:asciiTheme="majorHAnsi" w:hAnsiTheme="majorHAnsi" w:cstheme="majorHAnsi"/>
          <w:b/>
          <w:bCs/>
        </w:rPr>
        <w:t>round to the nearest,</w:t>
      </w:r>
      <w:r>
        <w:rPr>
          <w:rFonts w:asciiTheme="majorHAnsi" w:hAnsiTheme="majorHAnsi" w:cstheme="majorHAnsi"/>
        </w:rPr>
        <w:t xml:space="preserve"> you must also select a </w:t>
      </w:r>
      <w:r w:rsidRPr="00A31354">
        <w:rPr>
          <w:rFonts w:asciiTheme="majorHAnsi" w:hAnsiTheme="majorHAnsi" w:cstheme="majorHAnsi"/>
          <w:b/>
          <w:bCs/>
        </w:rPr>
        <w:t>rounding increment</w:t>
      </w:r>
      <w:r>
        <w:rPr>
          <w:rFonts w:asciiTheme="majorHAnsi" w:hAnsiTheme="majorHAnsi" w:cstheme="majorHAnsi"/>
        </w:rPr>
        <w:t xml:space="preserve"> (</w:t>
      </w:r>
      <w:r w:rsidRPr="002D44E3">
        <w:rPr>
          <w:rFonts w:asciiTheme="majorHAnsi" w:hAnsiTheme="majorHAnsi" w:cstheme="majorHAnsi"/>
          <w:b/>
          <w:bCs/>
        </w:rPr>
        <w:t>5, 10, 15, 30</w:t>
      </w:r>
      <w:r>
        <w:rPr>
          <w:rFonts w:asciiTheme="majorHAnsi" w:hAnsiTheme="majorHAnsi" w:cstheme="majorHAnsi"/>
        </w:rPr>
        <w:t xml:space="preserve">, or </w:t>
      </w:r>
      <w:r w:rsidRPr="002D44E3">
        <w:rPr>
          <w:rFonts w:asciiTheme="majorHAnsi" w:hAnsiTheme="majorHAnsi" w:cstheme="majorHAnsi"/>
          <w:b/>
          <w:bCs/>
        </w:rPr>
        <w:t>60</w:t>
      </w:r>
      <w:r>
        <w:rPr>
          <w:rFonts w:asciiTheme="majorHAnsi" w:hAnsiTheme="majorHAnsi" w:cstheme="majorHAnsi"/>
        </w:rPr>
        <w:t>).</w:t>
      </w:r>
    </w:p>
    <w:p w14:paraId="0BA07252" w14:textId="77777777" w:rsidR="00577E8E" w:rsidRDefault="00577E8E" w:rsidP="00577E8E">
      <w:pPr>
        <w:rPr>
          <w:rFonts w:asciiTheme="majorHAnsi" w:hAnsiTheme="majorHAnsi" w:cstheme="majorHAnsi"/>
        </w:rPr>
      </w:pPr>
      <w:r>
        <w:rPr>
          <w:noProof/>
        </w:rPr>
        <w:drawing>
          <wp:inline distT="0" distB="0" distL="0" distR="0" wp14:anchorId="39AD4811" wp14:editId="720FD5D7">
            <wp:extent cx="3371850" cy="1995706"/>
            <wp:effectExtent l="0" t="0" r="0" b="5080"/>
            <wp:docPr id="2095724761" name="Picture 20957247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61"/>
                    <pic:cNvPicPr/>
                  </pic:nvPicPr>
                  <pic:blipFill>
                    <a:blip r:embed="rId17">
                      <a:extLst>
                        <a:ext uri="{28A0092B-C50C-407E-A947-70E740481C1C}">
                          <a14:useLocalDpi xmlns:a14="http://schemas.microsoft.com/office/drawing/2010/main" val="0"/>
                        </a:ext>
                      </a:extLst>
                    </a:blip>
                    <a:stretch>
                      <a:fillRect/>
                    </a:stretch>
                  </pic:blipFill>
                  <pic:spPr>
                    <a:xfrm>
                      <a:off x="0" y="0"/>
                      <a:ext cx="3371850" cy="1995706"/>
                    </a:xfrm>
                    <a:prstGeom prst="rect">
                      <a:avLst/>
                    </a:prstGeom>
                  </pic:spPr>
                </pic:pic>
              </a:graphicData>
            </a:graphic>
          </wp:inline>
        </w:drawing>
      </w:r>
    </w:p>
    <w:p w14:paraId="254E6159" w14:textId="77777777" w:rsidR="00577E8E" w:rsidRDefault="00577E8E" w:rsidP="00577E8E">
      <w:pPr>
        <w:pStyle w:val="Heading3"/>
      </w:pPr>
      <w:bookmarkStart w:id="4" w:name="_Toc91066768"/>
      <w:r>
        <w:t>Pay codes</w:t>
      </w:r>
      <w:bookmarkEnd w:id="4"/>
    </w:p>
    <w:p w14:paraId="4AF95797" w14:textId="77777777" w:rsidR="00577E8E" w:rsidRPr="006200EC" w:rsidRDefault="00577E8E" w:rsidP="00577E8E">
      <w:pPr>
        <w:rPr>
          <w:rFonts w:asciiTheme="majorHAnsi" w:hAnsiTheme="majorHAnsi" w:cstheme="majorHAnsi"/>
        </w:rPr>
      </w:pPr>
    </w:p>
    <w:p w14:paraId="5AA227E7" w14:textId="77777777" w:rsidR="00577E8E" w:rsidRDefault="00577E8E" w:rsidP="00577E8E">
      <w:pPr>
        <w:rPr>
          <w:rFonts w:asciiTheme="majorHAnsi" w:hAnsiTheme="majorHAnsi" w:cstheme="majorHAnsi"/>
        </w:rPr>
      </w:pPr>
      <w:r w:rsidRPr="006200EC">
        <w:rPr>
          <w:rFonts w:asciiTheme="majorHAnsi" w:hAnsiTheme="majorHAnsi" w:cstheme="majorHAnsi"/>
        </w:rPr>
        <w:t xml:space="preserve">When </w:t>
      </w:r>
      <w:r>
        <w:rPr>
          <w:rFonts w:asciiTheme="majorHAnsi" w:hAnsiTheme="majorHAnsi" w:cstheme="majorHAnsi"/>
        </w:rPr>
        <w:t xml:space="preserve">setting up a new pay code, the rounding rules section will appear when you select </w:t>
      </w:r>
      <w:r w:rsidRPr="00CE0C6F">
        <w:rPr>
          <w:rFonts w:asciiTheme="majorHAnsi" w:hAnsiTheme="majorHAnsi" w:cstheme="majorHAnsi"/>
          <w:b/>
          <w:bCs/>
        </w:rPr>
        <w:t>hours</w:t>
      </w:r>
      <w:r>
        <w:rPr>
          <w:rFonts w:asciiTheme="majorHAnsi" w:hAnsiTheme="majorHAnsi" w:cstheme="majorHAnsi"/>
        </w:rPr>
        <w:t xml:space="preserve"> as the </w:t>
      </w:r>
      <w:r w:rsidRPr="00CE0C6F">
        <w:rPr>
          <w:rFonts w:asciiTheme="majorHAnsi" w:hAnsiTheme="majorHAnsi" w:cstheme="majorHAnsi"/>
          <w:b/>
          <w:bCs/>
        </w:rPr>
        <w:t>units.</w:t>
      </w:r>
    </w:p>
    <w:p w14:paraId="19E19FEA" w14:textId="77777777" w:rsidR="00577E8E" w:rsidRDefault="00577E8E" w:rsidP="00577E8E">
      <w:pPr>
        <w:rPr>
          <w:rFonts w:asciiTheme="majorHAnsi" w:hAnsiTheme="majorHAnsi" w:cstheme="majorHAnsi"/>
        </w:rPr>
      </w:pPr>
      <w:r>
        <w:rPr>
          <w:noProof/>
        </w:rPr>
        <w:drawing>
          <wp:inline distT="0" distB="0" distL="0" distR="0" wp14:anchorId="28C83813" wp14:editId="3317A061">
            <wp:extent cx="3607118" cy="1968500"/>
            <wp:effectExtent l="0" t="0" r="0" b="0"/>
            <wp:docPr id="2095724762" name="Picture 209572476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62"/>
                    <pic:cNvPicPr/>
                  </pic:nvPicPr>
                  <pic:blipFill>
                    <a:blip r:embed="rId18">
                      <a:extLst>
                        <a:ext uri="{28A0092B-C50C-407E-A947-70E740481C1C}">
                          <a14:useLocalDpi xmlns:a14="http://schemas.microsoft.com/office/drawing/2010/main" val="0"/>
                        </a:ext>
                      </a:extLst>
                    </a:blip>
                    <a:stretch>
                      <a:fillRect/>
                    </a:stretch>
                  </pic:blipFill>
                  <pic:spPr>
                    <a:xfrm>
                      <a:off x="0" y="0"/>
                      <a:ext cx="3607118" cy="1968500"/>
                    </a:xfrm>
                    <a:prstGeom prst="rect">
                      <a:avLst/>
                    </a:prstGeom>
                  </pic:spPr>
                </pic:pic>
              </a:graphicData>
            </a:graphic>
          </wp:inline>
        </w:drawing>
      </w:r>
    </w:p>
    <w:p w14:paraId="7FC0830F" w14:textId="77777777" w:rsidR="00577E8E" w:rsidRDefault="00577E8E" w:rsidP="00577E8E">
      <w:pPr>
        <w:rPr>
          <w:rFonts w:asciiTheme="majorHAnsi" w:hAnsiTheme="majorHAnsi" w:cstheme="majorHAnsi"/>
        </w:rPr>
      </w:pPr>
      <w:r>
        <w:rPr>
          <w:rFonts w:asciiTheme="majorHAnsi" w:hAnsiTheme="majorHAnsi" w:cstheme="majorHAnsi"/>
        </w:rPr>
        <w:t xml:space="preserve">You can select either </w:t>
      </w:r>
      <w:r w:rsidRPr="00115BBB">
        <w:rPr>
          <w:rFonts w:asciiTheme="majorHAnsi" w:hAnsiTheme="majorHAnsi" w:cstheme="majorHAnsi"/>
          <w:b/>
          <w:bCs/>
        </w:rPr>
        <w:t>scheduled time</w:t>
      </w:r>
      <w:r>
        <w:rPr>
          <w:rFonts w:asciiTheme="majorHAnsi" w:hAnsiTheme="majorHAnsi" w:cstheme="majorHAnsi"/>
        </w:rPr>
        <w:t xml:space="preserve"> or </w:t>
      </w:r>
      <w:r w:rsidRPr="00115BBB">
        <w:rPr>
          <w:rFonts w:asciiTheme="majorHAnsi" w:hAnsiTheme="majorHAnsi" w:cstheme="majorHAnsi"/>
          <w:b/>
          <w:bCs/>
        </w:rPr>
        <w:t>clocked time</w:t>
      </w:r>
      <w:r>
        <w:rPr>
          <w:rFonts w:asciiTheme="majorHAnsi" w:hAnsiTheme="majorHAnsi" w:cstheme="majorHAnsi"/>
        </w:rPr>
        <w:t xml:space="preserve"> for the rounding rule that will be used for determining the approved time during visit verification. </w:t>
      </w:r>
    </w:p>
    <w:p w14:paraId="1770D95A" w14:textId="77777777" w:rsidR="00577E8E" w:rsidRDefault="00577E8E" w:rsidP="00577E8E">
      <w:pPr>
        <w:rPr>
          <w:rFonts w:asciiTheme="majorHAnsi" w:hAnsiTheme="majorHAnsi" w:cstheme="majorHAnsi"/>
        </w:rPr>
      </w:pPr>
      <w:r>
        <w:rPr>
          <w:noProof/>
        </w:rPr>
        <w:drawing>
          <wp:inline distT="0" distB="0" distL="0" distR="0" wp14:anchorId="5FC70FDF" wp14:editId="34F804BE">
            <wp:extent cx="3703340" cy="901700"/>
            <wp:effectExtent l="0" t="0" r="0" b="0"/>
            <wp:docPr id="2095724763" name="Picture 20957247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63"/>
                    <pic:cNvPicPr/>
                  </pic:nvPicPr>
                  <pic:blipFill>
                    <a:blip r:embed="rId19">
                      <a:extLst>
                        <a:ext uri="{28A0092B-C50C-407E-A947-70E740481C1C}">
                          <a14:useLocalDpi xmlns:a14="http://schemas.microsoft.com/office/drawing/2010/main" val="0"/>
                        </a:ext>
                      </a:extLst>
                    </a:blip>
                    <a:stretch>
                      <a:fillRect/>
                    </a:stretch>
                  </pic:blipFill>
                  <pic:spPr>
                    <a:xfrm>
                      <a:off x="0" y="0"/>
                      <a:ext cx="3703340" cy="901700"/>
                    </a:xfrm>
                    <a:prstGeom prst="rect">
                      <a:avLst/>
                    </a:prstGeom>
                  </pic:spPr>
                </pic:pic>
              </a:graphicData>
            </a:graphic>
          </wp:inline>
        </w:drawing>
      </w:r>
    </w:p>
    <w:p w14:paraId="5F4F11C2" w14:textId="77777777" w:rsidR="00577E8E" w:rsidRDefault="00577E8E" w:rsidP="00577E8E">
      <w:pPr>
        <w:rPr>
          <w:rFonts w:asciiTheme="majorHAnsi" w:hAnsiTheme="majorHAnsi" w:cstheme="majorHAnsi"/>
        </w:rPr>
      </w:pPr>
      <w:r>
        <w:rPr>
          <w:rFonts w:asciiTheme="majorHAnsi" w:hAnsiTheme="majorHAnsi" w:cstheme="majorHAnsi"/>
        </w:rPr>
        <w:t xml:space="preserve">If you select </w:t>
      </w:r>
      <w:r w:rsidRPr="00833E96">
        <w:rPr>
          <w:rFonts w:asciiTheme="majorHAnsi" w:hAnsiTheme="majorHAnsi" w:cstheme="majorHAnsi"/>
          <w:b/>
          <w:bCs/>
        </w:rPr>
        <w:t>scheduled time</w:t>
      </w:r>
      <w:r>
        <w:rPr>
          <w:rFonts w:asciiTheme="majorHAnsi" w:hAnsiTheme="majorHAnsi" w:cstheme="majorHAnsi"/>
        </w:rPr>
        <w:t xml:space="preserve">, you can choose whether you wish to include or exclude </w:t>
      </w:r>
      <w:r w:rsidRPr="00833E96">
        <w:rPr>
          <w:rFonts w:asciiTheme="majorHAnsi" w:hAnsiTheme="majorHAnsi" w:cstheme="majorHAnsi"/>
          <w:b/>
          <w:bCs/>
        </w:rPr>
        <w:t>breaks</w:t>
      </w:r>
      <w:r>
        <w:rPr>
          <w:rFonts w:asciiTheme="majorHAnsi" w:hAnsiTheme="majorHAnsi" w:cstheme="majorHAnsi"/>
        </w:rPr>
        <w:t>.</w:t>
      </w:r>
    </w:p>
    <w:p w14:paraId="776924ED" w14:textId="77777777" w:rsidR="00577E8E" w:rsidRDefault="00577E8E" w:rsidP="00577E8E">
      <w:pPr>
        <w:rPr>
          <w:rFonts w:asciiTheme="majorHAnsi" w:hAnsiTheme="majorHAnsi" w:cstheme="majorHAnsi"/>
        </w:rPr>
      </w:pPr>
      <w:r>
        <w:rPr>
          <w:rFonts w:asciiTheme="majorHAnsi" w:hAnsiTheme="majorHAnsi" w:cstheme="majorHAnsi"/>
        </w:rPr>
        <w:t xml:space="preserve">If you select </w:t>
      </w:r>
      <w:r w:rsidRPr="00891317">
        <w:rPr>
          <w:rFonts w:asciiTheme="majorHAnsi" w:hAnsiTheme="majorHAnsi" w:cstheme="majorHAnsi"/>
          <w:b/>
          <w:bCs/>
        </w:rPr>
        <w:t>clocked time</w:t>
      </w:r>
      <w:r>
        <w:rPr>
          <w:rFonts w:asciiTheme="majorHAnsi" w:hAnsiTheme="majorHAnsi" w:cstheme="majorHAnsi"/>
        </w:rPr>
        <w:t xml:space="preserve">, you must select a rounding method. The available selections are </w:t>
      </w:r>
      <w:r w:rsidRPr="009374F6">
        <w:rPr>
          <w:rFonts w:asciiTheme="majorHAnsi" w:hAnsiTheme="majorHAnsi" w:cstheme="majorHAnsi"/>
          <w:b/>
          <w:bCs/>
        </w:rPr>
        <w:t>no rounding, round up, round down,</w:t>
      </w:r>
      <w:r>
        <w:rPr>
          <w:rFonts w:asciiTheme="majorHAnsi" w:hAnsiTheme="majorHAnsi" w:cstheme="majorHAnsi"/>
        </w:rPr>
        <w:t xml:space="preserve"> or </w:t>
      </w:r>
      <w:r w:rsidRPr="009374F6">
        <w:rPr>
          <w:rFonts w:asciiTheme="majorHAnsi" w:hAnsiTheme="majorHAnsi" w:cstheme="majorHAnsi"/>
          <w:b/>
          <w:bCs/>
        </w:rPr>
        <w:t>round to the nearest.</w:t>
      </w:r>
    </w:p>
    <w:p w14:paraId="17BA960E" w14:textId="77777777" w:rsidR="00577E8E" w:rsidRDefault="00577E8E" w:rsidP="00577E8E">
      <w:pPr>
        <w:rPr>
          <w:rFonts w:asciiTheme="majorHAnsi" w:hAnsiTheme="majorHAnsi" w:cstheme="majorHAnsi"/>
        </w:rPr>
      </w:pPr>
      <w:r>
        <w:rPr>
          <w:noProof/>
        </w:rPr>
        <w:lastRenderedPageBreak/>
        <w:drawing>
          <wp:inline distT="0" distB="0" distL="0" distR="0" wp14:anchorId="34A2AA29" wp14:editId="6AD5B81E">
            <wp:extent cx="4127500" cy="1007622"/>
            <wp:effectExtent l="0" t="0" r="6350" b="2540"/>
            <wp:docPr id="2095724764" name="Picture 20957247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64"/>
                    <pic:cNvPicPr/>
                  </pic:nvPicPr>
                  <pic:blipFill>
                    <a:blip r:embed="rId20">
                      <a:extLst>
                        <a:ext uri="{28A0092B-C50C-407E-A947-70E740481C1C}">
                          <a14:useLocalDpi xmlns:a14="http://schemas.microsoft.com/office/drawing/2010/main" val="0"/>
                        </a:ext>
                      </a:extLst>
                    </a:blip>
                    <a:stretch>
                      <a:fillRect/>
                    </a:stretch>
                  </pic:blipFill>
                  <pic:spPr>
                    <a:xfrm>
                      <a:off x="0" y="0"/>
                      <a:ext cx="4127500" cy="1007622"/>
                    </a:xfrm>
                    <a:prstGeom prst="rect">
                      <a:avLst/>
                    </a:prstGeom>
                  </pic:spPr>
                </pic:pic>
              </a:graphicData>
            </a:graphic>
          </wp:inline>
        </w:drawing>
      </w:r>
    </w:p>
    <w:p w14:paraId="6C1B5799" w14:textId="77777777" w:rsidR="00577E8E" w:rsidRDefault="00577E8E" w:rsidP="00577E8E">
      <w:pPr>
        <w:rPr>
          <w:rFonts w:asciiTheme="majorHAnsi" w:hAnsiTheme="majorHAnsi" w:cstheme="majorHAnsi"/>
        </w:rPr>
      </w:pPr>
      <w:r>
        <w:rPr>
          <w:rFonts w:asciiTheme="majorHAnsi" w:hAnsiTheme="majorHAnsi" w:cstheme="majorHAnsi"/>
        </w:rPr>
        <w:t xml:space="preserve">If you select </w:t>
      </w:r>
      <w:r w:rsidRPr="00A31354">
        <w:rPr>
          <w:rFonts w:asciiTheme="majorHAnsi" w:hAnsiTheme="majorHAnsi" w:cstheme="majorHAnsi"/>
          <w:b/>
          <w:bCs/>
        </w:rPr>
        <w:t>round down, round up,</w:t>
      </w:r>
      <w:r>
        <w:rPr>
          <w:rFonts w:asciiTheme="majorHAnsi" w:hAnsiTheme="majorHAnsi" w:cstheme="majorHAnsi"/>
        </w:rPr>
        <w:t xml:space="preserve"> or </w:t>
      </w:r>
      <w:r w:rsidRPr="00A31354">
        <w:rPr>
          <w:rFonts w:asciiTheme="majorHAnsi" w:hAnsiTheme="majorHAnsi" w:cstheme="majorHAnsi"/>
          <w:b/>
          <w:bCs/>
        </w:rPr>
        <w:t>round to the nearest,</w:t>
      </w:r>
      <w:r>
        <w:rPr>
          <w:rFonts w:asciiTheme="majorHAnsi" w:hAnsiTheme="majorHAnsi" w:cstheme="majorHAnsi"/>
        </w:rPr>
        <w:t xml:space="preserve"> you must also select a </w:t>
      </w:r>
      <w:r w:rsidRPr="00A31354">
        <w:rPr>
          <w:rFonts w:asciiTheme="majorHAnsi" w:hAnsiTheme="majorHAnsi" w:cstheme="majorHAnsi"/>
          <w:b/>
          <w:bCs/>
        </w:rPr>
        <w:t>rounding increment</w:t>
      </w:r>
      <w:r>
        <w:rPr>
          <w:rFonts w:asciiTheme="majorHAnsi" w:hAnsiTheme="majorHAnsi" w:cstheme="majorHAnsi"/>
        </w:rPr>
        <w:t xml:space="preserve"> (</w:t>
      </w:r>
      <w:r w:rsidRPr="002D44E3">
        <w:rPr>
          <w:rFonts w:asciiTheme="majorHAnsi" w:hAnsiTheme="majorHAnsi" w:cstheme="majorHAnsi"/>
          <w:b/>
          <w:bCs/>
        </w:rPr>
        <w:t>5, 10, 15, 30</w:t>
      </w:r>
      <w:r>
        <w:rPr>
          <w:rFonts w:asciiTheme="majorHAnsi" w:hAnsiTheme="majorHAnsi" w:cstheme="majorHAnsi"/>
        </w:rPr>
        <w:t xml:space="preserve">, or </w:t>
      </w:r>
      <w:r w:rsidRPr="002D44E3">
        <w:rPr>
          <w:rFonts w:asciiTheme="majorHAnsi" w:hAnsiTheme="majorHAnsi" w:cstheme="majorHAnsi"/>
          <w:b/>
          <w:bCs/>
        </w:rPr>
        <w:t>60</w:t>
      </w:r>
      <w:r>
        <w:rPr>
          <w:rFonts w:asciiTheme="majorHAnsi" w:hAnsiTheme="majorHAnsi" w:cstheme="majorHAnsi"/>
        </w:rPr>
        <w:t>).</w:t>
      </w:r>
    </w:p>
    <w:p w14:paraId="3DADBFEA" w14:textId="00DE62C5" w:rsidR="00577E8E" w:rsidRPr="00577E8E" w:rsidRDefault="00577E8E" w:rsidP="00577E8E">
      <w:pPr>
        <w:rPr>
          <w:rFonts w:asciiTheme="majorHAnsi" w:hAnsiTheme="majorHAnsi" w:cstheme="majorHAnsi"/>
        </w:rPr>
      </w:pPr>
      <w:r>
        <w:rPr>
          <w:noProof/>
        </w:rPr>
        <w:drawing>
          <wp:inline distT="0" distB="0" distL="0" distR="0" wp14:anchorId="01B2585B" wp14:editId="6A3A99E7">
            <wp:extent cx="4051300" cy="1175137"/>
            <wp:effectExtent l="0" t="0" r="6350" b="6350"/>
            <wp:docPr id="2095724765" name="Picture 209572476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65"/>
                    <pic:cNvPicPr/>
                  </pic:nvPicPr>
                  <pic:blipFill>
                    <a:blip r:embed="rId21">
                      <a:extLst>
                        <a:ext uri="{28A0092B-C50C-407E-A947-70E740481C1C}">
                          <a14:useLocalDpi xmlns:a14="http://schemas.microsoft.com/office/drawing/2010/main" val="0"/>
                        </a:ext>
                      </a:extLst>
                    </a:blip>
                    <a:stretch>
                      <a:fillRect/>
                    </a:stretch>
                  </pic:blipFill>
                  <pic:spPr>
                    <a:xfrm>
                      <a:off x="0" y="0"/>
                      <a:ext cx="4051300" cy="1175137"/>
                    </a:xfrm>
                    <a:prstGeom prst="rect">
                      <a:avLst/>
                    </a:prstGeom>
                  </pic:spPr>
                </pic:pic>
              </a:graphicData>
            </a:graphic>
          </wp:inline>
        </w:drawing>
      </w:r>
    </w:p>
    <w:p w14:paraId="0FAA018D" w14:textId="77777777" w:rsidR="00ED0BB3" w:rsidRDefault="00ED0BB3" w:rsidP="00ED0BB3">
      <w:pPr>
        <w:pStyle w:val="Heading2"/>
      </w:pPr>
    </w:p>
    <w:p w14:paraId="5AE615B6" w14:textId="0AE9DB47" w:rsidR="00ED0BB3" w:rsidRDefault="00ED0BB3" w:rsidP="00ED0BB3">
      <w:pPr>
        <w:pStyle w:val="Heading2"/>
      </w:pPr>
      <w:bookmarkStart w:id="5" w:name="_Toc91066769"/>
      <w:r>
        <w:t>VV Reason</w:t>
      </w:r>
      <w:r w:rsidR="00D27BCE">
        <w:t>s</w:t>
      </w:r>
      <w:r>
        <w:t xml:space="preserve"> and Resolutions</w:t>
      </w:r>
      <w:bookmarkEnd w:id="5"/>
    </w:p>
    <w:p w14:paraId="1BE50F78" w14:textId="48B0149A" w:rsidR="00ED0BB3" w:rsidRDefault="00ED0BB3" w:rsidP="00ED0BB3"/>
    <w:p w14:paraId="56CDCE6C" w14:textId="7453B076" w:rsidR="00ED0BB3" w:rsidRDefault="008C7240" w:rsidP="00ED0BB3">
      <w:pPr>
        <w:rPr>
          <w:rFonts w:asciiTheme="majorHAnsi" w:hAnsiTheme="majorHAnsi" w:cstheme="majorHAnsi"/>
        </w:rPr>
      </w:pPr>
      <w:r w:rsidRPr="002A7DBF">
        <w:rPr>
          <w:rFonts w:asciiTheme="majorHAnsi" w:hAnsiTheme="majorHAnsi" w:cstheme="majorHAnsi"/>
          <w:b/>
          <w:bCs/>
        </w:rPr>
        <w:t>Reason</w:t>
      </w:r>
      <w:r w:rsidR="00D27BCE">
        <w:rPr>
          <w:rFonts w:asciiTheme="majorHAnsi" w:hAnsiTheme="majorHAnsi" w:cstheme="majorHAnsi"/>
          <w:b/>
          <w:bCs/>
        </w:rPr>
        <w:t xml:space="preserve">s </w:t>
      </w:r>
      <w:r>
        <w:rPr>
          <w:rFonts w:asciiTheme="majorHAnsi" w:hAnsiTheme="majorHAnsi" w:cstheme="majorHAnsi"/>
        </w:rPr>
        <w:t xml:space="preserve">and </w:t>
      </w:r>
      <w:r w:rsidRPr="002A7DBF">
        <w:rPr>
          <w:rFonts w:asciiTheme="majorHAnsi" w:hAnsiTheme="majorHAnsi" w:cstheme="majorHAnsi"/>
          <w:b/>
          <w:bCs/>
        </w:rPr>
        <w:t>resolutio</w:t>
      </w:r>
      <w:r w:rsidR="00BC3265">
        <w:rPr>
          <w:rFonts w:asciiTheme="majorHAnsi" w:hAnsiTheme="majorHAnsi" w:cstheme="majorHAnsi"/>
          <w:b/>
          <w:bCs/>
        </w:rPr>
        <w:t>n</w:t>
      </w:r>
      <w:r w:rsidR="00D27BCE">
        <w:rPr>
          <w:rFonts w:asciiTheme="majorHAnsi" w:hAnsiTheme="majorHAnsi" w:cstheme="majorHAnsi"/>
          <w:b/>
          <w:bCs/>
        </w:rPr>
        <w:t>s</w:t>
      </w:r>
      <w:r>
        <w:rPr>
          <w:rFonts w:asciiTheme="majorHAnsi" w:hAnsiTheme="majorHAnsi" w:cstheme="majorHAnsi"/>
        </w:rPr>
        <w:t xml:space="preserve"> </w:t>
      </w:r>
      <w:r w:rsidR="00EC05DC">
        <w:rPr>
          <w:rFonts w:asciiTheme="majorHAnsi" w:hAnsiTheme="majorHAnsi" w:cstheme="majorHAnsi"/>
        </w:rPr>
        <w:t>can be</w:t>
      </w:r>
      <w:r>
        <w:rPr>
          <w:rFonts w:asciiTheme="majorHAnsi" w:hAnsiTheme="majorHAnsi" w:cstheme="majorHAnsi"/>
        </w:rPr>
        <w:t xml:space="preserve"> required</w:t>
      </w:r>
      <w:r w:rsidR="00EC05DC">
        <w:rPr>
          <w:rFonts w:asciiTheme="majorHAnsi" w:hAnsiTheme="majorHAnsi" w:cstheme="majorHAnsi"/>
        </w:rPr>
        <w:t xml:space="preserve"> before a visit can be approved,</w:t>
      </w:r>
      <w:r>
        <w:rPr>
          <w:rFonts w:asciiTheme="majorHAnsi" w:hAnsiTheme="majorHAnsi" w:cstheme="majorHAnsi"/>
        </w:rPr>
        <w:t xml:space="preserve"> when </w:t>
      </w:r>
      <w:r w:rsidR="00577E8E">
        <w:rPr>
          <w:rFonts w:asciiTheme="majorHAnsi" w:hAnsiTheme="majorHAnsi" w:cstheme="majorHAnsi"/>
        </w:rPr>
        <w:t xml:space="preserve">certain VV </w:t>
      </w:r>
      <w:r>
        <w:rPr>
          <w:rFonts w:asciiTheme="majorHAnsi" w:hAnsiTheme="majorHAnsi" w:cstheme="majorHAnsi"/>
        </w:rPr>
        <w:t xml:space="preserve">exceptions are raised during the visit verification process. </w:t>
      </w:r>
      <w:r w:rsidR="00EC05DC">
        <w:rPr>
          <w:rFonts w:asciiTheme="majorHAnsi" w:hAnsiTheme="majorHAnsi" w:cstheme="majorHAnsi"/>
        </w:rPr>
        <w:t xml:space="preserve">This is configured at the time of adding a rule type to a rule set. </w:t>
      </w:r>
      <w:r>
        <w:rPr>
          <w:rFonts w:asciiTheme="majorHAnsi" w:hAnsiTheme="majorHAnsi" w:cstheme="majorHAnsi"/>
        </w:rPr>
        <w:t>A single reason code can have multiple resolution codes.</w:t>
      </w:r>
    </w:p>
    <w:p w14:paraId="613204F6" w14:textId="532DFCCA" w:rsidR="003669AF" w:rsidRDefault="00BC3265" w:rsidP="5D8AFDED">
      <w:pPr>
        <w:rPr>
          <w:rFonts w:asciiTheme="majorHAnsi" w:hAnsiTheme="majorHAnsi" w:cstheme="majorBidi"/>
        </w:rPr>
      </w:pPr>
      <w:r w:rsidRPr="5D8AFDED">
        <w:rPr>
          <w:rFonts w:asciiTheme="majorHAnsi" w:hAnsiTheme="majorHAnsi" w:cstheme="majorBidi"/>
          <w:b/>
          <w:bCs/>
        </w:rPr>
        <w:t>Multi-office rules:</w:t>
      </w:r>
      <w:r w:rsidRPr="5D8AFDED">
        <w:rPr>
          <w:rFonts w:asciiTheme="majorHAnsi" w:hAnsiTheme="majorHAnsi" w:cstheme="majorBidi"/>
        </w:rPr>
        <w:t xml:space="preserve"> </w:t>
      </w:r>
      <w:r w:rsidR="00B24611" w:rsidRPr="5D8AFDED">
        <w:rPr>
          <w:rFonts w:asciiTheme="majorHAnsi" w:hAnsiTheme="majorHAnsi" w:cstheme="majorBidi"/>
        </w:rPr>
        <w:t>reason</w:t>
      </w:r>
      <w:r w:rsidR="00D27BCE" w:rsidRPr="5D8AFDED">
        <w:rPr>
          <w:rFonts w:asciiTheme="majorHAnsi" w:hAnsiTheme="majorHAnsi" w:cstheme="majorBidi"/>
        </w:rPr>
        <w:t>s</w:t>
      </w:r>
      <w:r w:rsidR="00B24611" w:rsidRPr="5D8AFDED">
        <w:rPr>
          <w:rFonts w:asciiTheme="majorHAnsi" w:hAnsiTheme="majorHAnsi" w:cstheme="majorBidi"/>
        </w:rPr>
        <w:t xml:space="preserve"> and resoluti</w:t>
      </w:r>
      <w:r w:rsidR="00D27BCE" w:rsidRPr="5D8AFDED">
        <w:rPr>
          <w:rFonts w:asciiTheme="majorHAnsi" w:hAnsiTheme="majorHAnsi" w:cstheme="majorBidi"/>
        </w:rPr>
        <w:t>on</w:t>
      </w:r>
      <w:r w:rsidR="00B24611" w:rsidRPr="5D8AFDED">
        <w:rPr>
          <w:rFonts w:asciiTheme="majorHAnsi" w:hAnsiTheme="majorHAnsi" w:cstheme="majorBidi"/>
        </w:rPr>
        <w:t>s are multi-office aware, meaning tha</w:t>
      </w:r>
      <w:r w:rsidRPr="5D8AFDED">
        <w:rPr>
          <w:rFonts w:asciiTheme="majorHAnsi" w:hAnsiTheme="majorHAnsi" w:cstheme="majorBidi"/>
        </w:rPr>
        <w:t xml:space="preserve">t reasons and resolutions configured at parent branches will be available to child branches. </w:t>
      </w:r>
      <w:r w:rsidR="00AD0769" w:rsidRPr="5D8AFDED">
        <w:rPr>
          <w:rFonts w:asciiTheme="majorHAnsi" w:hAnsiTheme="majorHAnsi" w:cstheme="majorBidi"/>
        </w:rPr>
        <w:t>However, a</w:t>
      </w:r>
      <w:r w:rsidRPr="5D8AFDED">
        <w:rPr>
          <w:rFonts w:asciiTheme="majorHAnsi" w:hAnsiTheme="majorHAnsi" w:cstheme="majorBidi"/>
        </w:rPr>
        <w:t xml:space="preserve">ssociations between reasons and resolutions will need to be configured for each branch. </w:t>
      </w:r>
    </w:p>
    <w:p w14:paraId="4B88D9B6" w14:textId="5B6F1482" w:rsidR="00150DB1" w:rsidRDefault="00B24611" w:rsidP="00ED0BB3">
      <w:pPr>
        <w:rPr>
          <w:rFonts w:asciiTheme="majorHAnsi" w:hAnsiTheme="majorHAnsi" w:cstheme="majorHAnsi"/>
        </w:rPr>
      </w:pPr>
      <w:r>
        <w:rPr>
          <w:rFonts w:asciiTheme="majorHAnsi" w:hAnsiTheme="majorHAnsi" w:cstheme="majorHAnsi"/>
        </w:rPr>
        <w:t xml:space="preserve">To configure reason and resolution codes, go to </w:t>
      </w:r>
      <w:r w:rsidR="00150DB1">
        <w:rPr>
          <w:rFonts w:asciiTheme="majorHAnsi" w:hAnsiTheme="majorHAnsi" w:cstheme="majorHAnsi"/>
          <w:b/>
          <w:bCs/>
        </w:rPr>
        <w:t>a</w:t>
      </w:r>
      <w:r w:rsidRPr="00B24611">
        <w:rPr>
          <w:rFonts w:asciiTheme="majorHAnsi" w:hAnsiTheme="majorHAnsi" w:cstheme="majorHAnsi"/>
          <w:b/>
          <w:bCs/>
        </w:rPr>
        <w:t>ccounting&gt;</w:t>
      </w:r>
      <w:r w:rsidR="00150DB1">
        <w:rPr>
          <w:rFonts w:asciiTheme="majorHAnsi" w:hAnsiTheme="majorHAnsi" w:cstheme="majorHAnsi"/>
          <w:b/>
          <w:bCs/>
        </w:rPr>
        <w:t>a</w:t>
      </w:r>
      <w:r w:rsidRPr="00B24611">
        <w:rPr>
          <w:rFonts w:asciiTheme="majorHAnsi" w:hAnsiTheme="majorHAnsi" w:cstheme="majorHAnsi"/>
          <w:b/>
          <w:bCs/>
        </w:rPr>
        <w:t xml:space="preserve">ccounting </w:t>
      </w:r>
      <w:r w:rsidR="00150DB1">
        <w:rPr>
          <w:rFonts w:asciiTheme="majorHAnsi" w:hAnsiTheme="majorHAnsi" w:cstheme="majorHAnsi"/>
          <w:b/>
          <w:bCs/>
        </w:rPr>
        <w:t>s</w:t>
      </w:r>
      <w:r w:rsidRPr="00B24611">
        <w:rPr>
          <w:rFonts w:asciiTheme="majorHAnsi" w:hAnsiTheme="majorHAnsi" w:cstheme="majorHAnsi"/>
          <w:b/>
          <w:bCs/>
        </w:rPr>
        <w:t>ettings&gt;</w:t>
      </w:r>
      <w:r w:rsidR="00EC05DC">
        <w:rPr>
          <w:rFonts w:asciiTheme="majorHAnsi" w:hAnsiTheme="majorHAnsi" w:cstheme="majorHAnsi"/>
          <w:b/>
          <w:bCs/>
        </w:rPr>
        <w:t>verification reasons</w:t>
      </w:r>
      <w:r>
        <w:rPr>
          <w:rFonts w:asciiTheme="majorHAnsi" w:hAnsiTheme="majorHAnsi" w:cstheme="majorHAnsi"/>
        </w:rPr>
        <w:t>.</w:t>
      </w:r>
      <w:r w:rsidR="00150DB1">
        <w:rPr>
          <w:rFonts w:asciiTheme="majorHAnsi" w:hAnsiTheme="majorHAnsi" w:cstheme="majorHAnsi"/>
        </w:rPr>
        <w:t xml:space="preserve"> You will see three tabs for </w:t>
      </w:r>
      <w:r w:rsidR="00150DB1" w:rsidRPr="00150DB1">
        <w:rPr>
          <w:rFonts w:asciiTheme="majorHAnsi" w:hAnsiTheme="majorHAnsi" w:cstheme="majorHAnsi"/>
          <w:b/>
          <w:bCs/>
        </w:rPr>
        <w:t>reasons, resolutions</w:t>
      </w:r>
      <w:r w:rsidR="00150DB1">
        <w:rPr>
          <w:rFonts w:asciiTheme="majorHAnsi" w:hAnsiTheme="majorHAnsi" w:cstheme="majorHAnsi"/>
        </w:rPr>
        <w:t xml:space="preserve">, and </w:t>
      </w:r>
      <w:r w:rsidR="00150DB1" w:rsidRPr="00150DB1">
        <w:rPr>
          <w:rFonts w:asciiTheme="majorHAnsi" w:hAnsiTheme="majorHAnsi" w:cstheme="majorHAnsi"/>
          <w:b/>
          <w:bCs/>
        </w:rPr>
        <w:t>associations.</w:t>
      </w:r>
    </w:p>
    <w:p w14:paraId="25050C74" w14:textId="32CD9182" w:rsidR="00A05E95" w:rsidRPr="00EC05DC" w:rsidRDefault="00EC05DC" w:rsidP="00EC05DC">
      <w:pPr>
        <w:spacing w:after="0" w:line="240" w:lineRule="auto"/>
        <w:rPr>
          <w:rFonts w:ascii="Times New Roman" w:eastAsia="Times New Roman" w:hAnsi="Times New Roman" w:cs="Times New Roman"/>
          <w:sz w:val="24"/>
          <w:szCs w:val="24"/>
          <w:lang w:val="en-CA"/>
        </w:rPr>
      </w:pPr>
      <w:r>
        <w:rPr>
          <w:rFonts w:ascii="Times New Roman" w:eastAsia="Times New Roman" w:hAnsi="Times New Roman" w:cs="Times New Roman"/>
          <w:noProof/>
          <w:sz w:val="24"/>
          <w:szCs w:val="24"/>
          <w:lang w:val="en-CA"/>
        </w:rPr>
        <w:drawing>
          <wp:inline distT="0" distB="0" distL="0" distR="0" wp14:anchorId="7FC203E4" wp14:editId="253C27C6">
            <wp:extent cx="5637539" cy="2556769"/>
            <wp:effectExtent l="0" t="0" r="1270" b="0"/>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8816" cy="2580024"/>
                    </a:xfrm>
                    <a:prstGeom prst="rect">
                      <a:avLst/>
                    </a:prstGeom>
                  </pic:spPr>
                </pic:pic>
              </a:graphicData>
            </a:graphic>
          </wp:inline>
        </w:drawing>
      </w:r>
    </w:p>
    <w:p w14:paraId="3F1B685C" w14:textId="4FD58FFE" w:rsidR="001D19F1" w:rsidRDefault="001D19F1" w:rsidP="001D19F1">
      <w:pPr>
        <w:pStyle w:val="Heading3"/>
      </w:pPr>
      <w:bookmarkStart w:id="6" w:name="_Toc91066770"/>
      <w:r>
        <w:lastRenderedPageBreak/>
        <w:t>Reasons</w:t>
      </w:r>
      <w:bookmarkEnd w:id="6"/>
    </w:p>
    <w:p w14:paraId="4F01DF5C" w14:textId="77777777" w:rsidR="001D19F1" w:rsidRPr="001D19F1" w:rsidRDefault="001D19F1" w:rsidP="001D19F1"/>
    <w:p w14:paraId="065A791B" w14:textId="26A99C5D" w:rsidR="00D27BCE" w:rsidRDefault="003669AF" w:rsidP="00ED0BB3">
      <w:pPr>
        <w:rPr>
          <w:rFonts w:asciiTheme="majorHAnsi" w:hAnsiTheme="majorHAnsi" w:cstheme="majorHAnsi"/>
        </w:rPr>
      </w:pPr>
      <w:r w:rsidRPr="00D27BCE">
        <w:rPr>
          <w:rFonts w:asciiTheme="majorHAnsi" w:hAnsiTheme="majorHAnsi" w:cstheme="majorHAnsi"/>
        </w:rPr>
        <w:t xml:space="preserve">Under the </w:t>
      </w:r>
      <w:r w:rsidRPr="00D27BCE">
        <w:rPr>
          <w:rFonts w:asciiTheme="majorHAnsi" w:hAnsiTheme="majorHAnsi" w:cstheme="majorHAnsi"/>
          <w:b/>
          <w:bCs/>
        </w:rPr>
        <w:t>reasons</w:t>
      </w:r>
      <w:r w:rsidRPr="00D27BCE">
        <w:rPr>
          <w:rFonts w:asciiTheme="majorHAnsi" w:hAnsiTheme="majorHAnsi" w:cstheme="majorHAnsi"/>
        </w:rPr>
        <w:t xml:space="preserve"> tab,</w:t>
      </w:r>
      <w:r w:rsidR="00D27BCE">
        <w:rPr>
          <w:rFonts w:asciiTheme="majorHAnsi" w:hAnsiTheme="majorHAnsi" w:cstheme="majorHAnsi"/>
        </w:rPr>
        <w:t xml:space="preserve"> you will see the </w:t>
      </w:r>
      <w:r w:rsidR="00D27BCE" w:rsidRPr="00D27BCE">
        <w:rPr>
          <w:rFonts w:asciiTheme="majorHAnsi" w:hAnsiTheme="majorHAnsi" w:cstheme="majorHAnsi"/>
          <w:b/>
          <w:bCs/>
        </w:rPr>
        <w:t>reason name, reason code, category</w:t>
      </w:r>
      <w:r w:rsidR="00D27BCE">
        <w:rPr>
          <w:rFonts w:asciiTheme="majorHAnsi" w:hAnsiTheme="majorHAnsi" w:cstheme="majorHAnsi"/>
        </w:rPr>
        <w:t>, and</w:t>
      </w:r>
      <w:r w:rsidR="00D27BCE" w:rsidRPr="00D27BCE">
        <w:rPr>
          <w:rFonts w:asciiTheme="majorHAnsi" w:hAnsiTheme="majorHAnsi" w:cstheme="majorHAnsi"/>
          <w:b/>
          <w:bCs/>
        </w:rPr>
        <w:t xml:space="preserve"> status</w:t>
      </w:r>
      <w:r w:rsidR="00D27BCE">
        <w:rPr>
          <w:rFonts w:asciiTheme="majorHAnsi" w:hAnsiTheme="majorHAnsi" w:cstheme="majorHAnsi"/>
        </w:rPr>
        <w:t xml:space="preserve"> </w:t>
      </w:r>
      <w:r w:rsidR="0089514A" w:rsidRPr="0089514A">
        <w:rPr>
          <w:rFonts w:asciiTheme="majorHAnsi" w:hAnsiTheme="majorHAnsi" w:cstheme="majorHAnsi"/>
        </w:rPr>
        <w:t>(</w:t>
      </w:r>
      <w:r w:rsidR="0089514A">
        <w:rPr>
          <w:rFonts w:asciiTheme="majorHAnsi" w:hAnsiTheme="majorHAnsi" w:cstheme="majorHAnsi"/>
          <w:b/>
          <w:bCs/>
        </w:rPr>
        <w:t>enabled</w:t>
      </w:r>
      <w:r w:rsidR="0089514A" w:rsidRPr="0089514A">
        <w:rPr>
          <w:rFonts w:asciiTheme="majorHAnsi" w:hAnsiTheme="majorHAnsi" w:cstheme="majorHAnsi"/>
        </w:rPr>
        <w:t xml:space="preserve"> or</w:t>
      </w:r>
      <w:r w:rsidR="0089514A">
        <w:rPr>
          <w:rFonts w:asciiTheme="majorHAnsi" w:hAnsiTheme="majorHAnsi" w:cstheme="majorHAnsi"/>
          <w:b/>
          <w:bCs/>
        </w:rPr>
        <w:t xml:space="preserve"> disabled</w:t>
      </w:r>
      <w:r w:rsidR="0089514A" w:rsidRPr="0089514A">
        <w:rPr>
          <w:rFonts w:asciiTheme="majorHAnsi" w:hAnsiTheme="majorHAnsi" w:cstheme="majorHAnsi"/>
        </w:rPr>
        <w:t xml:space="preserve">) </w:t>
      </w:r>
      <w:r w:rsidR="00D27BCE">
        <w:rPr>
          <w:rFonts w:asciiTheme="majorHAnsi" w:hAnsiTheme="majorHAnsi" w:cstheme="majorHAnsi"/>
        </w:rPr>
        <w:t xml:space="preserve">of previously configured reasons. </w:t>
      </w:r>
      <w:r w:rsidR="00E67D99">
        <w:rPr>
          <w:rFonts w:asciiTheme="majorHAnsi" w:hAnsiTheme="majorHAnsi" w:cstheme="majorHAnsi"/>
        </w:rPr>
        <w:t xml:space="preserve">If your organization is multi-office, you will also see the branch at which the reason was configured. </w:t>
      </w:r>
      <w:r w:rsidR="00D27BCE">
        <w:rPr>
          <w:rFonts w:asciiTheme="majorHAnsi" w:hAnsiTheme="majorHAnsi" w:cstheme="majorHAnsi"/>
        </w:rPr>
        <w:t xml:space="preserve">The list can be filtered by searching for the reason code or reason name </w:t>
      </w:r>
      <w:r w:rsidR="0089514A">
        <w:rPr>
          <w:rFonts w:asciiTheme="majorHAnsi" w:hAnsiTheme="majorHAnsi" w:cstheme="majorHAnsi"/>
        </w:rPr>
        <w:t>or by category or status</w:t>
      </w:r>
      <w:r w:rsidR="00AE5D4D">
        <w:rPr>
          <w:rFonts w:asciiTheme="majorHAnsi" w:hAnsiTheme="majorHAnsi" w:cstheme="majorHAnsi"/>
        </w:rPr>
        <w:t xml:space="preserve"> or by selecting a branch (for multi-office organizations).</w:t>
      </w:r>
    </w:p>
    <w:p w14:paraId="5977024C" w14:textId="26B53DF2" w:rsidR="00D27BCE" w:rsidRDefault="000A310B" w:rsidP="00ED0BB3">
      <w:pPr>
        <w:rPr>
          <w:rFonts w:asciiTheme="majorHAnsi" w:hAnsiTheme="majorHAnsi" w:cstheme="majorHAnsi"/>
        </w:rPr>
      </w:pPr>
      <w:r>
        <w:rPr>
          <w:noProof/>
        </w:rPr>
        <w:drawing>
          <wp:inline distT="0" distB="0" distL="0" distR="0" wp14:anchorId="12163CA4" wp14:editId="4617FBF2">
            <wp:extent cx="4406086" cy="1890944"/>
            <wp:effectExtent l="0" t="0" r="1270" b="1905"/>
            <wp:docPr id="2095724721" name="Picture 209572472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49914" cy="1909753"/>
                    </a:xfrm>
                    <a:prstGeom prst="rect">
                      <a:avLst/>
                    </a:prstGeom>
                  </pic:spPr>
                </pic:pic>
              </a:graphicData>
            </a:graphic>
          </wp:inline>
        </w:drawing>
      </w:r>
    </w:p>
    <w:p w14:paraId="2D5AED88" w14:textId="5BDEED01" w:rsidR="007A28D8" w:rsidRDefault="0089514A" w:rsidP="00ED0BB3">
      <w:pPr>
        <w:rPr>
          <w:rFonts w:asciiTheme="majorHAnsi" w:hAnsiTheme="majorHAnsi" w:cstheme="majorHAnsi"/>
        </w:rPr>
      </w:pPr>
      <w:r>
        <w:rPr>
          <w:rFonts w:asciiTheme="majorHAnsi" w:hAnsiTheme="majorHAnsi" w:cstheme="majorHAnsi"/>
        </w:rPr>
        <w:t xml:space="preserve">To add a new reason to the list, select the </w:t>
      </w:r>
      <w:r w:rsidRPr="0089514A">
        <w:rPr>
          <w:rFonts w:asciiTheme="majorHAnsi" w:hAnsiTheme="majorHAnsi" w:cstheme="majorHAnsi"/>
          <w:b/>
          <w:bCs/>
        </w:rPr>
        <w:t>add reason</w:t>
      </w:r>
      <w:r>
        <w:rPr>
          <w:rFonts w:asciiTheme="majorHAnsi" w:hAnsiTheme="majorHAnsi" w:cstheme="majorHAnsi"/>
        </w:rPr>
        <w:t xml:space="preserve"> button.</w:t>
      </w:r>
    </w:p>
    <w:p w14:paraId="123720C6" w14:textId="5FCAC3EA" w:rsidR="001D19F1" w:rsidRDefault="00207A5F" w:rsidP="00ED0BB3">
      <w:pPr>
        <w:rPr>
          <w:rFonts w:asciiTheme="majorHAnsi" w:hAnsiTheme="majorHAnsi" w:cstheme="majorHAnsi"/>
        </w:rPr>
      </w:pPr>
      <w:r>
        <w:rPr>
          <w:noProof/>
        </w:rPr>
        <w:drawing>
          <wp:inline distT="0" distB="0" distL="0" distR="0" wp14:anchorId="00CAC67F" wp14:editId="5894C6EA">
            <wp:extent cx="3975130" cy="1454150"/>
            <wp:effectExtent l="0" t="0" r="6350" b="0"/>
            <wp:docPr id="2095724722" name="Picture 20957247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22"/>
                    <pic:cNvPicPr/>
                  </pic:nvPicPr>
                  <pic:blipFill>
                    <a:blip r:embed="rId24">
                      <a:extLst>
                        <a:ext uri="{28A0092B-C50C-407E-A947-70E740481C1C}">
                          <a14:useLocalDpi xmlns:a14="http://schemas.microsoft.com/office/drawing/2010/main" val="0"/>
                        </a:ext>
                      </a:extLst>
                    </a:blip>
                    <a:stretch>
                      <a:fillRect/>
                    </a:stretch>
                  </pic:blipFill>
                  <pic:spPr>
                    <a:xfrm>
                      <a:off x="0" y="0"/>
                      <a:ext cx="3975130" cy="1454150"/>
                    </a:xfrm>
                    <a:prstGeom prst="rect">
                      <a:avLst/>
                    </a:prstGeom>
                  </pic:spPr>
                </pic:pic>
              </a:graphicData>
            </a:graphic>
          </wp:inline>
        </w:drawing>
      </w:r>
    </w:p>
    <w:p w14:paraId="114EFA9B" w14:textId="2AD7502D" w:rsidR="00CE38B5" w:rsidRDefault="0089514A" w:rsidP="5D8AFDED">
      <w:pPr>
        <w:rPr>
          <w:rFonts w:asciiTheme="majorHAnsi" w:hAnsiTheme="majorHAnsi" w:cstheme="majorBidi"/>
        </w:rPr>
      </w:pPr>
      <w:r w:rsidRPr="5D8AFDED">
        <w:rPr>
          <w:rFonts w:asciiTheme="majorHAnsi" w:hAnsiTheme="majorHAnsi" w:cstheme="majorBidi"/>
        </w:rPr>
        <w:t xml:space="preserve">Enter a </w:t>
      </w:r>
      <w:r w:rsidRPr="5D8AFDED">
        <w:rPr>
          <w:rFonts w:asciiTheme="majorHAnsi" w:hAnsiTheme="majorHAnsi" w:cstheme="majorBidi"/>
          <w:b/>
          <w:bCs/>
        </w:rPr>
        <w:t>reason name</w:t>
      </w:r>
      <w:r w:rsidRPr="5D8AFDED">
        <w:rPr>
          <w:rFonts w:asciiTheme="majorHAnsi" w:hAnsiTheme="majorHAnsi" w:cstheme="majorBidi"/>
        </w:rPr>
        <w:t xml:space="preserve"> and </w:t>
      </w:r>
      <w:r w:rsidRPr="5D8AFDED">
        <w:rPr>
          <w:rFonts w:asciiTheme="majorHAnsi" w:hAnsiTheme="majorHAnsi" w:cstheme="majorBidi"/>
          <w:b/>
          <w:bCs/>
        </w:rPr>
        <w:t>reason code</w:t>
      </w:r>
      <w:r w:rsidRPr="5D8AFDED">
        <w:rPr>
          <w:rFonts w:asciiTheme="majorHAnsi" w:hAnsiTheme="majorHAnsi" w:cstheme="majorBidi"/>
        </w:rPr>
        <w:t xml:space="preserve">, then select a </w:t>
      </w:r>
      <w:r w:rsidRPr="5D8AFDED">
        <w:rPr>
          <w:rFonts w:asciiTheme="majorHAnsi" w:hAnsiTheme="majorHAnsi" w:cstheme="majorBidi"/>
          <w:b/>
          <w:bCs/>
        </w:rPr>
        <w:t xml:space="preserve">category </w:t>
      </w:r>
      <w:r w:rsidRPr="5D8AFDED">
        <w:rPr>
          <w:rFonts w:asciiTheme="majorHAnsi" w:hAnsiTheme="majorHAnsi" w:cstheme="majorBidi"/>
        </w:rPr>
        <w:t>(</w:t>
      </w:r>
      <w:r w:rsidR="00394BD2" w:rsidRPr="5D8AFDED">
        <w:rPr>
          <w:rFonts w:asciiTheme="majorHAnsi" w:hAnsiTheme="majorHAnsi" w:cstheme="majorBidi"/>
          <w:b/>
          <w:bCs/>
        </w:rPr>
        <w:t xml:space="preserve">caregiver related, client related, device related, punch in, punch out, </w:t>
      </w:r>
      <w:r w:rsidR="002A1D51" w:rsidRPr="5D8AFDED">
        <w:rPr>
          <w:rFonts w:asciiTheme="majorHAnsi" w:hAnsiTheme="majorHAnsi" w:cstheme="majorBidi"/>
        </w:rPr>
        <w:t xml:space="preserve">or </w:t>
      </w:r>
      <w:r w:rsidR="00394BD2" w:rsidRPr="5D8AFDED">
        <w:rPr>
          <w:rFonts w:asciiTheme="majorHAnsi" w:hAnsiTheme="majorHAnsi" w:cstheme="majorBidi"/>
          <w:b/>
          <w:bCs/>
        </w:rPr>
        <w:t>visit related</w:t>
      </w:r>
      <w:r w:rsidRPr="5D8AFDED">
        <w:rPr>
          <w:rFonts w:asciiTheme="majorHAnsi" w:hAnsiTheme="majorHAnsi" w:cstheme="majorBidi"/>
        </w:rPr>
        <w:t xml:space="preserve">). </w:t>
      </w:r>
      <w:r w:rsidR="000C2B99" w:rsidRPr="5D8AFDED">
        <w:rPr>
          <w:rFonts w:asciiTheme="majorHAnsi" w:hAnsiTheme="majorHAnsi" w:cstheme="majorBidi"/>
        </w:rPr>
        <w:t>Note that the reason name must be unique</w:t>
      </w:r>
      <w:r w:rsidR="0036055E" w:rsidRPr="5D8AFDED">
        <w:rPr>
          <w:rFonts w:asciiTheme="majorHAnsi" w:hAnsiTheme="majorHAnsi" w:cstheme="majorBidi"/>
        </w:rPr>
        <w:t xml:space="preserve"> across </w:t>
      </w:r>
      <w:r w:rsidR="000C2B99" w:rsidRPr="5D8AFDED">
        <w:rPr>
          <w:rFonts w:asciiTheme="majorHAnsi" w:hAnsiTheme="majorHAnsi" w:cstheme="majorBidi"/>
        </w:rPr>
        <w:t xml:space="preserve">your organization. </w:t>
      </w:r>
      <w:r w:rsidR="004F2698" w:rsidRPr="5D8AFDED">
        <w:rPr>
          <w:rFonts w:asciiTheme="majorHAnsi" w:hAnsiTheme="majorHAnsi" w:cstheme="majorBidi"/>
        </w:rPr>
        <w:t>In multi-office environments, reason names must be unique to parent branches and any subsidiary branches</w:t>
      </w:r>
      <w:r w:rsidR="0036055E" w:rsidRPr="5D8AFDED">
        <w:rPr>
          <w:rFonts w:asciiTheme="majorHAnsi" w:hAnsiTheme="majorHAnsi" w:cstheme="majorBidi"/>
        </w:rPr>
        <w:t>. B</w:t>
      </w:r>
      <w:r w:rsidR="004F2698" w:rsidRPr="5D8AFDED">
        <w:rPr>
          <w:rFonts w:asciiTheme="majorHAnsi" w:hAnsiTheme="majorHAnsi" w:cstheme="majorBidi"/>
        </w:rPr>
        <w:t xml:space="preserve">ranches at the same level can </w:t>
      </w:r>
      <w:r w:rsidR="0036055E" w:rsidRPr="5D8AFDED">
        <w:rPr>
          <w:rFonts w:asciiTheme="majorHAnsi" w:hAnsiTheme="majorHAnsi" w:cstheme="majorBidi"/>
        </w:rPr>
        <w:t>reuse the same reason names.</w:t>
      </w:r>
    </w:p>
    <w:p w14:paraId="25AF7A87" w14:textId="46A92971" w:rsidR="0089514A" w:rsidRDefault="0089514A" w:rsidP="00ED0BB3">
      <w:pPr>
        <w:rPr>
          <w:rFonts w:asciiTheme="majorHAnsi" w:hAnsiTheme="majorHAnsi" w:cstheme="majorBidi"/>
        </w:rPr>
      </w:pPr>
      <w:r w:rsidRPr="7CA7A287">
        <w:rPr>
          <w:rFonts w:asciiTheme="majorHAnsi" w:hAnsiTheme="majorHAnsi" w:cstheme="majorBidi"/>
        </w:rPr>
        <w:t xml:space="preserve">When you have finished, click </w:t>
      </w:r>
      <w:r w:rsidRPr="7CA7A287">
        <w:rPr>
          <w:rFonts w:asciiTheme="majorHAnsi" w:hAnsiTheme="majorHAnsi" w:cstheme="majorBidi"/>
          <w:b/>
        </w:rPr>
        <w:t>save</w:t>
      </w:r>
      <w:r w:rsidRPr="7CA7A287">
        <w:rPr>
          <w:rFonts w:asciiTheme="majorHAnsi" w:hAnsiTheme="majorHAnsi" w:cstheme="majorBidi"/>
        </w:rPr>
        <w:t>.</w:t>
      </w:r>
    </w:p>
    <w:p w14:paraId="18DE1281" w14:textId="79419398" w:rsidR="00394BD2" w:rsidRDefault="00041E02" w:rsidP="00ED0BB3">
      <w:pPr>
        <w:rPr>
          <w:rFonts w:asciiTheme="majorHAnsi" w:hAnsiTheme="majorHAnsi" w:cstheme="majorHAnsi"/>
        </w:rPr>
      </w:pPr>
      <w:r>
        <w:rPr>
          <w:noProof/>
        </w:rPr>
        <w:drawing>
          <wp:inline distT="0" distB="0" distL="0" distR="0" wp14:anchorId="63C82A39" wp14:editId="34910315">
            <wp:extent cx="4643021" cy="1821492"/>
            <wp:effectExtent l="0" t="0" r="5715" b="0"/>
            <wp:docPr id="2095724723" name="Picture 209572472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67340" cy="1831033"/>
                    </a:xfrm>
                    <a:prstGeom prst="rect">
                      <a:avLst/>
                    </a:prstGeom>
                  </pic:spPr>
                </pic:pic>
              </a:graphicData>
            </a:graphic>
          </wp:inline>
        </w:drawing>
      </w:r>
    </w:p>
    <w:p w14:paraId="23D70581" w14:textId="60CB2771" w:rsidR="007A28D8" w:rsidRDefault="007A28D8" w:rsidP="00ED0BB3">
      <w:pPr>
        <w:rPr>
          <w:rFonts w:asciiTheme="majorHAnsi" w:hAnsiTheme="majorHAnsi" w:cstheme="majorHAnsi"/>
        </w:rPr>
      </w:pPr>
      <w:r>
        <w:rPr>
          <w:rFonts w:asciiTheme="majorHAnsi" w:hAnsiTheme="majorHAnsi" w:cstheme="majorHAnsi"/>
        </w:rPr>
        <w:lastRenderedPageBreak/>
        <w:t>You can edit the reason by selecting the</w:t>
      </w:r>
      <w:r w:rsidRPr="007A28D8">
        <w:rPr>
          <w:rFonts w:asciiTheme="majorHAnsi" w:hAnsiTheme="majorHAnsi" w:cstheme="majorHAnsi"/>
          <w:b/>
          <w:bCs/>
        </w:rPr>
        <w:t xml:space="preserve"> edit</w:t>
      </w:r>
      <w:r>
        <w:rPr>
          <w:rFonts w:asciiTheme="majorHAnsi" w:hAnsiTheme="majorHAnsi" w:cstheme="majorHAnsi"/>
        </w:rPr>
        <w:t xml:space="preserve"> button.</w:t>
      </w:r>
      <w:r w:rsidR="00D47B06">
        <w:rPr>
          <w:rFonts w:asciiTheme="majorHAnsi" w:hAnsiTheme="majorHAnsi" w:cstheme="majorHAnsi"/>
        </w:rPr>
        <w:t xml:space="preserve"> Note that </w:t>
      </w:r>
      <w:r w:rsidR="00AC0F25">
        <w:rPr>
          <w:rFonts w:asciiTheme="majorHAnsi" w:hAnsiTheme="majorHAnsi" w:cstheme="majorHAnsi"/>
        </w:rPr>
        <w:t xml:space="preserve">in multi-office environments, you will only be able to edit or disable reasons created at your branch or </w:t>
      </w:r>
      <w:r w:rsidR="00E67D99">
        <w:rPr>
          <w:rFonts w:asciiTheme="majorHAnsi" w:hAnsiTheme="majorHAnsi" w:cstheme="majorHAnsi"/>
        </w:rPr>
        <w:t>a subsidiary branch.</w:t>
      </w:r>
    </w:p>
    <w:p w14:paraId="0C33F37F" w14:textId="7D0E1B23" w:rsidR="00394BD2" w:rsidRDefault="00BB7099" w:rsidP="00ED0BB3">
      <w:pPr>
        <w:rPr>
          <w:rFonts w:asciiTheme="majorHAnsi" w:hAnsiTheme="majorHAnsi" w:cstheme="majorHAnsi"/>
        </w:rPr>
      </w:pPr>
      <w:r>
        <w:rPr>
          <w:noProof/>
        </w:rPr>
        <w:drawing>
          <wp:inline distT="0" distB="0" distL="0" distR="0" wp14:anchorId="21341231" wp14:editId="7B667372">
            <wp:extent cx="4739472" cy="1797050"/>
            <wp:effectExtent l="0" t="0" r="4445" b="0"/>
            <wp:docPr id="2095724725" name="Picture 20957247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9472" cy="1797050"/>
                    </a:xfrm>
                    <a:prstGeom prst="rect">
                      <a:avLst/>
                    </a:prstGeom>
                  </pic:spPr>
                </pic:pic>
              </a:graphicData>
            </a:graphic>
          </wp:inline>
        </w:drawing>
      </w:r>
    </w:p>
    <w:p w14:paraId="60794B70" w14:textId="37A1223B" w:rsidR="007A28D8" w:rsidRPr="001D19F1" w:rsidRDefault="007A28D8" w:rsidP="00ED0BB3">
      <w:pPr>
        <w:rPr>
          <w:rFonts w:asciiTheme="majorHAnsi" w:hAnsiTheme="majorHAnsi" w:cstheme="majorHAnsi"/>
        </w:rPr>
      </w:pPr>
      <w:r>
        <w:rPr>
          <w:rFonts w:asciiTheme="majorHAnsi" w:hAnsiTheme="majorHAnsi" w:cstheme="majorHAnsi"/>
        </w:rPr>
        <w:t xml:space="preserve">Make the necessary changes and then click </w:t>
      </w:r>
      <w:r w:rsidR="001D19F1">
        <w:rPr>
          <w:rFonts w:asciiTheme="majorHAnsi" w:hAnsiTheme="majorHAnsi" w:cstheme="majorHAnsi"/>
          <w:b/>
          <w:bCs/>
        </w:rPr>
        <w:t>save</w:t>
      </w:r>
      <w:r w:rsidR="001D19F1">
        <w:rPr>
          <w:rFonts w:asciiTheme="majorHAnsi" w:hAnsiTheme="majorHAnsi" w:cstheme="majorHAnsi"/>
        </w:rPr>
        <w:t>.</w:t>
      </w:r>
    </w:p>
    <w:p w14:paraId="00D61E8C" w14:textId="5D220289" w:rsidR="007A28D8" w:rsidRDefault="00916325" w:rsidP="00ED0BB3">
      <w:pPr>
        <w:rPr>
          <w:rFonts w:asciiTheme="majorHAnsi" w:hAnsiTheme="majorHAnsi" w:cstheme="majorHAnsi"/>
        </w:rPr>
      </w:pPr>
      <w:r>
        <w:rPr>
          <w:noProof/>
        </w:rPr>
        <w:drawing>
          <wp:inline distT="0" distB="0" distL="0" distR="0" wp14:anchorId="7CC82E1D" wp14:editId="594E467F">
            <wp:extent cx="5943600" cy="847090"/>
            <wp:effectExtent l="0" t="0" r="0" b="0"/>
            <wp:docPr id="2095724726" name="Picture 20957247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847090"/>
                    </a:xfrm>
                    <a:prstGeom prst="rect">
                      <a:avLst/>
                    </a:prstGeom>
                  </pic:spPr>
                </pic:pic>
              </a:graphicData>
            </a:graphic>
          </wp:inline>
        </w:drawing>
      </w:r>
    </w:p>
    <w:p w14:paraId="2CAB44CB" w14:textId="6C6A4582" w:rsidR="001D19F1" w:rsidRPr="00C5594B" w:rsidRDefault="001D19F1" w:rsidP="5D8AFDED">
      <w:pPr>
        <w:rPr>
          <w:rFonts w:asciiTheme="majorHAnsi" w:hAnsiTheme="majorHAnsi" w:cstheme="majorBidi"/>
        </w:rPr>
      </w:pPr>
      <w:r w:rsidRPr="5D8AFDED">
        <w:rPr>
          <w:rFonts w:asciiTheme="majorHAnsi" w:hAnsiTheme="majorHAnsi" w:cstheme="majorBidi"/>
        </w:rPr>
        <w:t xml:space="preserve">To disable a reason, select the downward arrow next to edit and select </w:t>
      </w:r>
      <w:r w:rsidRPr="5D8AFDED">
        <w:rPr>
          <w:rFonts w:asciiTheme="majorHAnsi" w:hAnsiTheme="majorHAnsi" w:cstheme="majorBidi"/>
          <w:b/>
          <w:bCs/>
        </w:rPr>
        <w:t>disable.</w:t>
      </w:r>
      <w:r w:rsidR="00C5594B" w:rsidRPr="5D8AFDED">
        <w:rPr>
          <w:rFonts w:asciiTheme="majorHAnsi" w:hAnsiTheme="majorHAnsi" w:cstheme="majorBidi"/>
          <w:b/>
          <w:bCs/>
        </w:rPr>
        <w:t xml:space="preserve"> </w:t>
      </w:r>
      <w:r w:rsidR="00C5594B" w:rsidRPr="5D8AFDED">
        <w:rPr>
          <w:rFonts w:asciiTheme="majorHAnsi" w:hAnsiTheme="majorHAnsi" w:cstheme="majorBidi"/>
        </w:rPr>
        <w:t xml:space="preserve">Note that disabling a reason will </w:t>
      </w:r>
      <w:r w:rsidR="0090046D" w:rsidRPr="5D8AFDED">
        <w:rPr>
          <w:rFonts w:asciiTheme="majorHAnsi" w:hAnsiTheme="majorHAnsi" w:cstheme="majorBidi"/>
        </w:rPr>
        <w:t xml:space="preserve">also </w:t>
      </w:r>
      <w:r w:rsidR="00C5594B" w:rsidRPr="5D8AFDED">
        <w:rPr>
          <w:rFonts w:asciiTheme="majorHAnsi" w:hAnsiTheme="majorHAnsi" w:cstheme="majorBidi"/>
        </w:rPr>
        <w:t xml:space="preserve">disable any associations </w:t>
      </w:r>
      <w:r w:rsidR="00F55A9D" w:rsidRPr="5D8AFDED">
        <w:rPr>
          <w:rFonts w:asciiTheme="majorHAnsi" w:hAnsiTheme="majorHAnsi" w:cstheme="majorBidi"/>
        </w:rPr>
        <w:t xml:space="preserve">it belongs to. </w:t>
      </w:r>
    </w:p>
    <w:p w14:paraId="355503EC" w14:textId="3B5C3C95" w:rsidR="001D19F1" w:rsidRDefault="000D5072" w:rsidP="00ED0BB3">
      <w:pPr>
        <w:rPr>
          <w:rFonts w:asciiTheme="majorHAnsi" w:hAnsiTheme="majorHAnsi" w:cstheme="majorHAnsi"/>
        </w:rPr>
      </w:pPr>
      <w:r>
        <w:rPr>
          <w:noProof/>
        </w:rPr>
        <w:drawing>
          <wp:inline distT="0" distB="0" distL="0" distR="0" wp14:anchorId="5C8CE403" wp14:editId="3AF59393">
            <wp:extent cx="3010984" cy="1390650"/>
            <wp:effectExtent l="0" t="0" r="0" b="0"/>
            <wp:docPr id="2095724727" name="Picture 20957247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27"/>
                    <pic:cNvPicPr/>
                  </pic:nvPicPr>
                  <pic:blipFill>
                    <a:blip r:embed="rId28">
                      <a:extLst>
                        <a:ext uri="{28A0092B-C50C-407E-A947-70E740481C1C}">
                          <a14:useLocalDpi xmlns:a14="http://schemas.microsoft.com/office/drawing/2010/main" val="0"/>
                        </a:ext>
                      </a:extLst>
                    </a:blip>
                    <a:stretch>
                      <a:fillRect/>
                    </a:stretch>
                  </pic:blipFill>
                  <pic:spPr>
                    <a:xfrm>
                      <a:off x="0" y="0"/>
                      <a:ext cx="3010984" cy="1390650"/>
                    </a:xfrm>
                    <a:prstGeom prst="rect">
                      <a:avLst/>
                    </a:prstGeom>
                  </pic:spPr>
                </pic:pic>
              </a:graphicData>
            </a:graphic>
          </wp:inline>
        </w:drawing>
      </w:r>
    </w:p>
    <w:p w14:paraId="7C512314" w14:textId="6BF59223" w:rsidR="00F27E5D" w:rsidRDefault="001D19F1" w:rsidP="00F27E5D">
      <w:pPr>
        <w:pStyle w:val="Heading3"/>
      </w:pPr>
      <w:bookmarkStart w:id="7" w:name="_Toc91066771"/>
      <w:r>
        <w:t>Resolutions</w:t>
      </w:r>
      <w:bookmarkEnd w:id="7"/>
    </w:p>
    <w:p w14:paraId="46F431C4" w14:textId="579CF736" w:rsidR="00F27E5D" w:rsidRDefault="00F27E5D" w:rsidP="00F27E5D">
      <w:pPr>
        <w:rPr>
          <w:rFonts w:asciiTheme="majorHAnsi" w:hAnsiTheme="majorHAnsi" w:cstheme="majorHAnsi"/>
        </w:rPr>
      </w:pPr>
    </w:p>
    <w:p w14:paraId="3BC4AD5B" w14:textId="53624E8F" w:rsidR="00F27E5D" w:rsidRDefault="00F27E5D" w:rsidP="00F27E5D">
      <w:pPr>
        <w:rPr>
          <w:rFonts w:asciiTheme="majorHAnsi" w:hAnsiTheme="majorHAnsi" w:cstheme="majorHAnsi"/>
        </w:rPr>
      </w:pPr>
      <w:r>
        <w:rPr>
          <w:rFonts w:asciiTheme="majorHAnsi" w:hAnsiTheme="majorHAnsi" w:cstheme="majorHAnsi"/>
        </w:rPr>
        <w:t>Under the</w:t>
      </w:r>
      <w:r w:rsidRPr="00F27E5D">
        <w:rPr>
          <w:rFonts w:asciiTheme="majorHAnsi" w:hAnsiTheme="majorHAnsi" w:cstheme="majorHAnsi"/>
          <w:b/>
          <w:bCs/>
        </w:rPr>
        <w:t xml:space="preserve"> resolutions</w:t>
      </w:r>
      <w:r>
        <w:rPr>
          <w:rFonts w:asciiTheme="majorHAnsi" w:hAnsiTheme="majorHAnsi" w:cstheme="majorHAnsi"/>
        </w:rPr>
        <w:t xml:space="preserve"> tab, you will see the </w:t>
      </w:r>
      <w:r w:rsidRPr="00F27E5D">
        <w:rPr>
          <w:rFonts w:asciiTheme="majorHAnsi" w:hAnsiTheme="majorHAnsi" w:cstheme="majorHAnsi"/>
          <w:b/>
          <w:bCs/>
        </w:rPr>
        <w:t>resolution name, resolution code</w:t>
      </w:r>
      <w:r>
        <w:rPr>
          <w:rFonts w:asciiTheme="majorHAnsi" w:hAnsiTheme="majorHAnsi" w:cstheme="majorHAnsi"/>
        </w:rPr>
        <w:t>, whether a comment is required (</w:t>
      </w:r>
      <w:r w:rsidRPr="00F27E5D">
        <w:rPr>
          <w:rFonts w:asciiTheme="majorHAnsi" w:hAnsiTheme="majorHAnsi" w:cstheme="majorHAnsi"/>
          <w:b/>
          <w:bCs/>
        </w:rPr>
        <w:t>yes</w:t>
      </w:r>
      <w:r>
        <w:rPr>
          <w:rFonts w:asciiTheme="majorHAnsi" w:hAnsiTheme="majorHAnsi" w:cstheme="majorHAnsi"/>
        </w:rPr>
        <w:t xml:space="preserve"> or </w:t>
      </w:r>
      <w:r w:rsidRPr="00F27E5D">
        <w:rPr>
          <w:rFonts w:asciiTheme="majorHAnsi" w:hAnsiTheme="majorHAnsi" w:cstheme="majorHAnsi"/>
          <w:b/>
          <w:bCs/>
        </w:rPr>
        <w:t>no</w:t>
      </w:r>
      <w:r>
        <w:rPr>
          <w:rFonts w:asciiTheme="majorHAnsi" w:hAnsiTheme="majorHAnsi" w:cstheme="majorHAnsi"/>
        </w:rPr>
        <w:t xml:space="preserve">), </w:t>
      </w:r>
      <w:r w:rsidRPr="00F27E5D">
        <w:rPr>
          <w:rFonts w:asciiTheme="majorHAnsi" w:hAnsiTheme="majorHAnsi" w:cstheme="majorHAnsi"/>
          <w:b/>
          <w:bCs/>
        </w:rPr>
        <w:t xml:space="preserve">status </w:t>
      </w:r>
      <w:r>
        <w:rPr>
          <w:rFonts w:asciiTheme="majorHAnsi" w:hAnsiTheme="majorHAnsi" w:cstheme="majorHAnsi"/>
        </w:rPr>
        <w:t>for previously configured resolutions</w:t>
      </w:r>
      <w:r w:rsidR="00E67D99">
        <w:rPr>
          <w:rFonts w:asciiTheme="majorHAnsi" w:hAnsiTheme="majorHAnsi" w:cstheme="majorHAnsi"/>
        </w:rPr>
        <w:t>, and the branch at which it was configured (if your organization is multi-office)</w:t>
      </w:r>
      <w:r>
        <w:rPr>
          <w:rFonts w:asciiTheme="majorHAnsi" w:hAnsiTheme="majorHAnsi" w:cstheme="majorHAnsi"/>
        </w:rPr>
        <w:t xml:space="preserve">. Resolutions are listed alphabetically. </w:t>
      </w:r>
    </w:p>
    <w:p w14:paraId="64E37615" w14:textId="527009E3" w:rsidR="00F27E5D" w:rsidRDefault="0025668C" w:rsidP="00F27E5D">
      <w:pPr>
        <w:rPr>
          <w:rFonts w:asciiTheme="majorHAnsi" w:hAnsiTheme="majorHAnsi" w:cstheme="majorHAnsi"/>
        </w:rPr>
      </w:pPr>
      <w:r>
        <w:rPr>
          <w:noProof/>
        </w:rPr>
        <w:lastRenderedPageBreak/>
        <w:drawing>
          <wp:inline distT="0" distB="0" distL="0" distR="0" wp14:anchorId="2F383750" wp14:editId="47BA5F90">
            <wp:extent cx="4552950" cy="1697628"/>
            <wp:effectExtent l="0" t="0" r="0" b="0"/>
            <wp:docPr id="2095724728" name="Picture 209572472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28"/>
                    <pic:cNvPicPr/>
                  </pic:nvPicPr>
                  <pic:blipFill>
                    <a:blip r:embed="rId29">
                      <a:extLst>
                        <a:ext uri="{28A0092B-C50C-407E-A947-70E740481C1C}">
                          <a14:useLocalDpi xmlns:a14="http://schemas.microsoft.com/office/drawing/2010/main" val="0"/>
                        </a:ext>
                      </a:extLst>
                    </a:blip>
                    <a:stretch>
                      <a:fillRect/>
                    </a:stretch>
                  </pic:blipFill>
                  <pic:spPr>
                    <a:xfrm>
                      <a:off x="0" y="0"/>
                      <a:ext cx="4552950" cy="1697628"/>
                    </a:xfrm>
                    <a:prstGeom prst="rect">
                      <a:avLst/>
                    </a:prstGeom>
                  </pic:spPr>
                </pic:pic>
              </a:graphicData>
            </a:graphic>
          </wp:inline>
        </w:drawing>
      </w:r>
    </w:p>
    <w:p w14:paraId="60BF6D30" w14:textId="2C496A7C" w:rsidR="00F27E5D" w:rsidRDefault="00F27E5D" w:rsidP="00F27E5D">
      <w:pPr>
        <w:rPr>
          <w:rFonts w:asciiTheme="majorHAnsi" w:hAnsiTheme="majorHAnsi" w:cstheme="majorHAnsi"/>
        </w:rPr>
      </w:pPr>
      <w:r>
        <w:rPr>
          <w:rFonts w:asciiTheme="majorHAnsi" w:hAnsiTheme="majorHAnsi" w:cstheme="majorHAnsi"/>
        </w:rPr>
        <w:t>You can filter the resolutions list by searching for the resolution code or name</w:t>
      </w:r>
      <w:r w:rsidR="00C40EC5">
        <w:rPr>
          <w:rFonts w:asciiTheme="majorHAnsi" w:hAnsiTheme="majorHAnsi" w:cstheme="majorHAnsi"/>
        </w:rPr>
        <w:t xml:space="preserve"> or</w:t>
      </w:r>
      <w:r>
        <w:rPr>
          <w:rFonts w:asciiTheme="majorHAnsi" w:hAnsiTheme="majorHAnsi" w:cstheme="majorHAnsi"/>
        </w:rPr>
        <w:t xml:space="preserve"> by status (enabled or disabled)</w:t>
      </w:r>
      <w:r w:rsidR="00C40EC5">
        <w:rPr>
          <w:rFonts w:asciiTheme="majorHAnsi" w:hAnsiTheme="majorHAnsi" w:cstheme="majorHAnsi"/>
        </w:rPr>
        <w:t xml:space="preserve"> or branch (if multi-office).</w:t>
      </w:r>
    </w:p>
    <w:p w14:paraId="6BBA29E6" w14:textId="4685B18B" w:rsidR="00F27E5D" w:rsidRDefault="00F21633" w:rsidP="00F27E5D">
      <w:pPr>
        <w:rPr>
          <w:rFonts w:asciiTheme="majorHAnsi" w:hAnsiTheme="majorHAnsi" w:cstheme="majorHAnsi"/>
        </w:rPr>
      </w:pPr>
      <w:r>
        <w:rPr>
          <w:noProof/>
        </w:rPr>
        <w:drawing>
          <wp:inline distT="0" distB="0" distL="0" distR="0" wp14:anchorId="11F8FCD6" wp14:editId="75E21B16">
            <wp:extent cx="4540250" cy="1967442"/>
            <wp:effectExtent l="0" t="0" r="0" b="0"/>
            <wp:docPr id="2095724729" name="Picture 20957247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29"/>
                    <pic:cNvPicPr/>
                  </pic:nvPicPr>
                  <pic:blipFill>
                    <a:blip r:embed="rId30">
                      <a:extLst>
                        <a:ext uri="{28A0092B-C50C-407E-A947-70E740481C1C}">
                          <a14:useLocalDpi xmlns:a14="http://schemas.microsoft.com/office/drawing/2010/main" val="0"/>
                        </a:ext>
                      </a:extLst>
                    </a:blip>
                    <a:stretch>
                      <a:fillRect/>
                    </a:stretch>
                  </pic:blipFill>
                  <pic:spPr>
                    <a:xfrm>
                      <a:off x="0" y="0"/>
                      <a:ext cx="4540250" cy="1967442"/>
                    </a:xfrm>
                    <a:prstGeom prst="rect">
                      <a:avLst/>
                    </a:prstGeom>
                  </pic:spPr>
                </pic:pic>
              </a:graphicData>
            </a:graphic>
          </wp:inline>
        </w:drawing>
      </w:r>
    </w:p>
    <w:p w14:paraId="51D4C266" w14:textId="4F542008" w:rsidR="00770728" w:rsidRDefault="00770728" w:rsidP="00F27E5D">
      <w:pPr>
        <w:rPr>
          <w:rFonts w:asciiTheme="majorHAnsi" w:hAnsiTheme="majorHAnsi" w:cstheme="majorHAnsi"/>
        </w:rPr>
      </w:pPr>
      <w:r>
        <w:rPr>
          <w:rFonts w:asciiTheme="majorHAnsi" w:hAnsiTheme="majorHAnsi" w:cstheme="majorHAnsi"/>
        </w:rPr>
        <w:t xml:space="preserve">To add a new resolution, select the </w:t>
      </w:r>
      <w:r>
        <w:rPr>
          <w:rFonts w:asciiTheme="majorHAnsi" w:hAnsiTheme="majorHAnsi" w:cstheme="majorHAnsi"/>
          <w:b/>
          <w:bCs/>
        </w:rPr>
        <w:t xml:space="preserve">add resolution </w:t>
      </w:r>
      <w:r>
        <w:rPr>
          <w:rFonts w:asciiTheme="majorHAnsi" w:hAnsiTheme="majorHAnsi" w:cstheme="majorHAnsi"/>
        </w:rPr>
        <w:t>button.</w:t>
      </w:r>
    </w:p>
    <w:p w14:paraId="695DB6A2" w14:textId="3E66BB41" w:rsidR="00770728" w:rsidRDefault="00CA503D" w:rsidP="00F27E5D">
      <w:pPr>
        <w:rPr>
          <w:rFonts w:asciiTheme="majorHAnsi" w:hAnsiTheme="majorHAnsi" w:cstheme="majorHAnsi"/>
        </w:rPr>
      </w:pPr>
      <w:r>
        <w:rPr>
          <w:noProof/>
        </w:rPr>
        <w:drawing>
          <wp:inline distT="0" distB="0" distL="0" distR="0" wp14:anchorId="062A7107" wp14:editId="1CCE9488">
            <wp:extent cx="4114800" cy="1827481"/>
            <wp:effectExtent l="0" t="0" r="0" b="1905"/>
            <wp:docPr id="2095724730" name="Picture 20957247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14800" cy="1827481"/>
                    </a:xfrm>
                    <a:prstGeom prst="rect">
                      <a:avLst/>
                    </a:prstGeom>
                  </pic:spPr>
                </pic:pic>
              </a:graphicData>
            </a:graphic>
          </wp:inline>
        </w:drawing>
      </w:r>
    </w:p>
    <w:p w14:paraId="6D90F91F" w14:textId="5A7FF69A" w:rsidR="004D2A08" w:rsidRPr="004D2A08" w:rsidRDefault="004D2A08" w:rsidP="5D8AFDED">
      <w:pPr>
        <w:rPr>
          <w:rFonts w:asciiTheme="majorHAnsi" w:hAnsiTheme="majorHAnsi" w:cstheme="majorBidi"/>
        </w:rPr>
      </w:pPr>
      <w:r w:rsidRPr="5D8AFDED">
        <w:rPr>
          <w:rFonts w:asciiTheme="majorHAnsi" w:hAnsiTheme="majorHAnsi" w:cstheme="majorBidi"/>
        </w:rPr>
        <w:t xml:space="preserve">Enter a </w:t>
      </w:r>
      <w:r w:rsidRPr="5D8AFDED">
        <w:rPr>
          <w:rFonts w:asciiTheme="majorHAnsi" w:hAnsiTheme="majorHAnsi" w:cstheme="majorBidi"/>
          <w:b/>
          <w:bCs/>
        </w:rPr>
        <w:t>resolution name, resolution code,</w:t>
      </w:r>
      <w:r w:rsidRPr="5D8AFDED">
        <w:rPr>
          <w:rFonts w:asciiTheme="majorHAnsi" w:hAnsiTheme="majorHAnsi" w:cstheme="majorBidi"/>
        </w:rPr>
        <w:t xml:space="preserve"> and select whether a comment will be required for this resolution type (</w:t>
      </w:r>
      <w:r w:rsidRPr="5D8AFDED">
        <w:rPr>
          <w:rFonts w:asciiTheme="majorHAnsi" w:hAnsiTheme="majorHAnsi" w:cstheme="majorBidi"/>
          <w:b/>
          <w:bCs/>
        </w:rPr>
        <w:t xml:space="preserve">yes </w:t>
      </w:r>
      <w:r w:rsidRPr="5D8AFDED">
        <w:rPr>
          <w:rFonts w:asciiTheme="majorHAnsi" w:hAnsiTheme="majorHAnsi" w:cstheme="majorBidi"/>
        </w:rPr>
        <w:t xml:space="preserve">or </w:t>
      </w:r>
      <w:r w:rsidRPr="5D8AFDED">
        <w:rPr>
          <w:rFonts w:asciiTheme="majorHAnsi" w:hAnsiTheme="majorHAnsi" w:cstheme="majorBidi"/>
          <w:b/>
          <w:bCs/>
        </w:rPr>
        <w:t>no</w:t>
      </w:r>
      <w:r w:rsidRPr="5D8AFDED">
        <w:rPr>
          <w:rFonts w:asciiTheme="majorHAnsi" w:hAnsiTheme="majorHAnsi" w:cstheme="majorBidi"/>
        </w:rPr>
        <w:t xml:space="preserve">). </w:t>
      </w:r>
      <w:r w:rsidR="00A81345" w:rsidRPr="5D8AFDED">
        <w:rPr>
          <w:rFonts w:asciiTheme="majorHAnsi" w:hAnsiTheme="majorHAnsi" w:cstheme="majorBidi"/>
        </w:rPr>
        <w:t>The resolution name must be unique within your organization.</w:t>
      </w:r>
      <w:r w:rsidR="0090046D" w:rsidRPr="5D8AFDED">
        <w:rPr>
          <w:rFonts w:asciiTheme="majorHAnsi" w:hAnsiTheme="majorHAnsi" w:cstheme="majorBidi"/>
        </w:rPr>
        <w:t xml:space="preserve"> In multi-office environments, reason names must be unique to parent branches and any subsidiary branches. Branches at the same level can reuse the same reason names.</w:t>
      </w:r>
      <w:r w:rsidR="00A81345" w:rsidRPr="5D8AFDED">
        <w:rPr>
          <w:rFonts w:asciiTheme="majorHAnsi" w:hAnsiTheme="majorHAnsi" w:cstheme="majorBidi"/>
        </w:rPr>
        <w:t xml:space="preserve"> </w:t>
      </w:r>
      <w:r w:rsidRPr="5D8AFDED">
        <w:rPr>
          <w:rFonts w:asciiTheme="majorHAnsi" w:hAnsiTheme="majorHAnsi" w:cstheme="majorBidi"/>
        </w:rPr>
        <w:t xml:space="preserve">When you are finished, click </w:t>
      </w:r>
      <w:r w:rsidRPr="5D8AFDED">
        <w:rPr>
          <w:rFonts w:asciiTheme="majorHAnsi" w:hAnsiTheme="majorHAnsi" w:cstheme="majorBidi"/>
          <w:b/>
          <w:bCs/>
        </w:rPr>
        <w:t>save.</w:t>
      </w:r>
    </w:p>
    <w:p w14:paraId="2C35DC42" w14:textId="0E5BC8A1" w:rsidR="00770728" w:rsidRDefault="007075CD" w:rsidP="00F27E5D">
      <w:pPr>
        <w:rPr>
          <w:rFonts w:asciiTheme="majorHAnsi" w:hAnsiTheme="majorHAnsi" w:cstheme="majorHAnsi"/>
        </w:rPr>
      </w:pPr>
      <w:r>
        <w:rPr>
          <w:noProof/>
        </w:rPr>
        <w:lastRenderedPageBreak/>
        <w:drawing>
          <wp:inline distT="0" distB="0" distL="0" distR="0" wp14:anchorId="722C8674" wp14:editId="7E3CBD89">
            <wp:extent cx="4921250" cy="2024758"/>
            <wp:effectExtent l="0" t="0" r="0" b="0"/>
            <wp:docPr id="2095724731" name="Picture 20957247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3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1250" cy="2024758"/>
                    </a:xfrm>
                    <a:prstGeom prst="rect">
                      <a:avLst/>
                    </a:prstGeom>
                  </pic:spPr>
                </pic:pic>
              </a:graphicData>
            </a:graphic>
          </wp:inline>
        </w:drawing>
      </w:r>
    </w:p>
    <w:p w14:paraId="2A83D15D" w14:textId="44F201CA" w:rsidR="004D2A08" w:rsidRPr="00770728" w:rsidRDefault="004D2A08" w:rsidP="00F27E5D">
      <w:pPr>
        <w:rPr>
          <w:rFonts w:asciiTheme="majorHAnsi" w:hAnsiTheme="majorHAnsi" w:cstheme="majorHAnsi"/>
        </w:rPr>
      </w:pPr>
      <w:r>
        <w:rPr>
          <w:rFonts w:asciiTheme="majorHAnsi" w:hAnsiTheme="majorHAnsi" w:cstheme="majorHAnsi"/>
        </w:rPr>
        <w:t xml:space="preserve">To edit a resolution, select the </w:t>
      </w:r>
      <w:r w:rsidRPr="004D2A08">
        <w:rPr>
          <w:rFonts w:asciiTheme="majorHAnsi" w:hAnsiTheme="majorHAnsi" w:cstheme="majorHAnsi"/>
          <w:b/>
          <w:bCs/>
        </w:rPr>
        <w:t xml:space="preserve">edit </w:t>
      </w:r>
      <w:r>
        <w:rPr>
          <w:rFonts w:asciiTheme="majorHAnsi" w:hAnsiTheme="majorHAnsi" w:cstheme="majorHAnsi"/>
        </w:rPr>
        <w:t xml:space="preserve">button. </w:t>
      </w:r>
      <w:r w:rsidR="000B1C08">
        <w:rPr>
          <w:rFonts w:asciiTheme="majorHAnsi" w:hAnsiTheme="majorHAnsi" w:cstheme="majorHAnsi"/>
        </w:rPr>
        <w:t xml:space="preserve">Note that in multi-office environments, you will only be able to edit or disable resolutions created at </w:t>
      </w:r>
      <w:r w:rsidR="00C62B72">
        <w:rPr>
          <w:rFonts w:asciiTheme="majorHAnsi" w:hAnsiTheme="majorHAnsi" w:cstheme="majorHAnsi"/>
        </w:rPr>
        <w:t>the same</w:t>
      </w:r>
      <w:r w:rsidR="000B1C08">
        <w:rPr>
          <w:rFonts w:asciiTheme="majorHAnsi" w:hAnsiTheme="majorHAnsi" w:cstheme="majorHAnsi"/>
        </w:rPr>
        <w:t xml:space="preserve"> branch or a subsidiary branch.</w:t>
      </w:r>
    </w:p>
    <w:p w14:paraId="520A01C9" w14:textId="69387BE8" w:rsidR="001D19F1" w:rsidRDefault="00731150" w:rsidP="00ED0BB3">
      <w:pPr>
        <w:rPr>
          <w:rFonts w:asciiTheme="majorHAnsi" w:hAnsiTheme="majorHAnsi" w:cstheme="majorHAnsi"/>
        </w:rPr>
      </w:pPr>
      <w:r>
        <w:rPr>
          <w:noProof/>
        </w:rPr>
        <w:drawing>
          <wp:inline distT="0" distB="0" distL="0" distR="0" wp14:anchorId="36F6671F" wp14:editId="16F1340D">
            <wp:extent cx="4381500" cy="1609358"/>
            <wp:effectExtent l="0" t="0" r="0" b="0"/>
            <wp:docPr id="2095724732" name="Picture 20957247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32"/>
                    <pic:cNvPicPr/>
                  </pic:nvPicPr>
                  <pic:blipFill>
                    <a:blip r:embed="rId33">
                      <a:extLst>
                        <a:ext uri="{28A0092B-C50C-407E-A947-70E740481C1C}">
                          <a14:useLocalDpi xmlns:a14="http://schemas.microsoft.com/office/drawing/2010/main" val="0"/>
                        </a:ext>
                      </a:extLst>
                    </a:blip>
                    <a:stretch>
                      <a:fillRect/>
                    </a:stretch>
                  </pic:blipFill>
                  <pic:spPr>
                    <a:xfrm>
                      <a:off x="0" y="0"/>
                      <a:ext cx="4381500" cy="1609358"/>
                    </a:xfrm>
                    <a:prstGeom prst="rect">
                      <a:avLst/>
                    </a:prstGeom>
                  </pic:spPr>
                </pic:pic>
              </a:graphicData>
            </a:graphic>
          </wp:inline>
        </w:drawing>
      </w:r>
    </w:p>
    <w:p w14:paraId="551C499C" w14:textId="51974B5B" w:rsidR="004D2A08" w:rsidRPr="00F30467" w:rsidRDefault="00F30467" w:rsidP="00ED0BB3">
      <w:pPr>
        <w:rPr>
          <w:rFonts w:asciiTheme="majorHAnsi" w:hAnsiTheme="majorHAnsi" w:cstheme="majorHAnsi"/>
          <w:b/>
          <w:bCs/>
        </w:rPr>
      </w:pPr>
      <w:r>
        <w:rPr>
          <w:rFonts w:asciiTheme="majorHAnsi" w:hAnsiTheme="majorHAnsi" w:cstheme="majorHAnsi"/>
        </w:rPr>
        <w:t xml:space="preserve">Make the necessary changes and then click </w:t>
      </w:r>
      <w:r>
        <w:rPr>
          <w:rFonts w:asciiTheme="majorHAnsi" w:hAnsiTheme="majorHAnsi" w:cstheme="majorHAnsi"/>
          <w:b/>
          <w:bCs/>
        </w:rPr>
        <w:t>save.</w:t>
      </w:r>
    </w:p>
    <w:p w14:paraId="4FF0C008" w14:textId="119E80CD" w:rsidR="004D2A08" w:rsidRDefault="0098497C" w:rsidP="00ED0BB3">
      <w:pPr>
        <w:rPr>
          <w:rFonts w:asciiTheme="majorHAnsi" w:hAnsiTheme="majorHAnsi" w:cstheme="majorHAnsi"/>
        </w:rPr>
      </w:pPr>
      <w:r>
        <w:rPr>
          <w:noProof/>
        </w:rPr>
        <w:drawing>
          <wp:inline distT="0" distB="0" distL="0" distR="0" wp14:anchorId="4A4C504F" wp14:editId="36E2B89C">
            <wp:extent cx="4559300" cy="1688305"/>
            <wp:effectExtent l="0" t="0" r="0" b="7620"/>
            <wp:docPr id="2095724733" name="Picture 20957247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3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59300" cy="1688305"/>
                    </a:xfrm>
                    <a:prstGeom prst="rect">
                      <a:avLst/>
                    </a:prstGeom>
                  </pic:spPr>
                </pic:pic>
              </a:graphicData>
            </a:graphic>
          </wp:inline>
        </w:drawing>
      </w:r>
    </w:p>
    <w:p w14:paraId="08BFFF95" w14:textId="48BCB911" w:rsidR="0090046D" w:rsidRDefault="0090046D" w:rsidP="00ED0BB3">
      <w:pPr>
        <w:rPr>
          <w:rFonts w:asciiTheme="majorHAnsi" w:hAnsiTheme="majorHAnsi" w:cstheme="majorHAnsi"/>
        </w:rPr>
      </w:pPr>
    </w:p>
    <w:p w14:paraId="0B149506" w14:textId="2FA5C479" w:rsidR="0090046D" w:rsidRDefault="0090046D" w:rsidP="00ED0BB3">
      <w:pPr>
        <w:rPr>
          <w:rFonts w:asciiTheme="majorHAnsi" w:hAnsiTheme="majorHAnsi" w:cstheme="majorHAnsi"/>
        </w:rPr>
      </w:pPr>
    </w:p>
    <w:p w14:paraId="056F1FC4" w14:textId="13225276" w:rsidR="0090046D" w:rsidRDefault="0090046D" w:rsidP="00ED0BB3">
      <w:pPr>
        <w:rPr>
          <w:rFonts w:asciiTheme="majorHAnsi" w:hAnsiTheme="majorHAnsi" w:cstheme="majorHAnsi"/>
        </w:rPr>
      </w:pPr>
    </w:p>
    <w:p w14:paraId="26C22B72" w14:textId="02097F32" w:rsidR="0090046D" w:rsidRDefault="0090046D" w:rsidP="00ED0BB3">
      <w:pPr>
        <w:rPr>
          <w:rFonts w:asciiTheme="majorHAnsi" w:hAnsiTheme="majorHAnsi" w:cstheme="majorHAnsi"/>
        </w:rPr>
      </w:pPr>
    </w:p>
    <w:p w14:paraId="41615F48" w14:textId="4F9116E3" w:rsidR="0090046D" w:rsidRDefault="0090046D" w:rsidP="00ED0BB3">
      <w:pPr>
        <w:rPr>
          <w:rFonts w:asciiTheme="majorHAnsi" w:hAnsiTheme="majorHAnsi" w:cstheme="majorHAnsi"/>
        </w:rPr>
      </w:pPr>
    </w:p>
    <w:p w14:paraId="0C27E91F" w14:textId="77777777" w:rsidR="0090046D" w:rsidRDefault="0090046D" w:rsidP="00ED0BB3">
      <w:pPr>
        <w:rPr>
          <w:rFonts w:asciiTheme="majorHAnsi" w:hAnsiTheme="majorHAnsi" w:cstheme="majorHAnsi"/>
        </w:rPr>
      </w:pPr>
    </w:p>
    <w:p w14:paraId="571FEE9F" w14:textId="22BC8EC3" w:rsidR="0090046D" w:rsidRPr="00C5594B" w:rsidRDefault="00F30467" w:rsidP="0090046D">
      <w:pPr>
        <w:rPr>
          <w:rFonts w:asciiTheme="majorHAnsi" w:hAnsiTheme="majorHAnsi" w:cstheme="majorBidi"/>
          <w:bCs/>
        </w:rPr>
      </w:pPr>
      <w:r>
        <w:rPr>
          <w:rFonts w:asciiTheme="majorHAnsi" w:hAnsiTheme="majorHAnsi" w:cstheme="majorHAnsi"/>
        </w:rPr>
        <w:lastRenderedPageBreak/>
        <w:t xml:space="preserve">To disable a resolution, click the downward arrow next to </w:t>
      </w:r>
      <w:r w:rsidRPr="00F30467">
        <w:rPr>
          <w:rFonts w:asciiTheme="majorHAnsi" w:hAnsiTheme="majorHAnsi" w:cstheme="majorHAnsi"/>
          <w:b/>
          <w:bCs/>
        </w:rPr>
        <w:t>edit</w:t>
      </w:r>
      <w:r>
        <w:rPr>
          <w:rFonts w:asciiTheme="majorHAnsi" w:hAnsiTheme="majorHAnsi" w:cstheme="majorHAnsi"/>
        </w:rPr>
        <w:t xml:space="preserve"> and select </w:t>
      </w:r>
      <w:r w:rsidRPr="00F30467">
        <w:rPr>
          <w:rFonts w:asciiTheme="majorHAnsi" w:hAnsiTheme="majorHAnsi" w:cstheme="majorHAnsi"/>
          <w:b/>
          <w:bCs/>
        </w:rPr>
        <w:t>disable.</w:t>
      </w:r>
      <w:r w:rsidR="0090046D">
        <w:rPr>
          <w:rFonts w:asciiTheme="majorHAnsi" w:hAnsiTheme="majorHAnsi" w:cstheme="majorHAnsi"/>
          <w:b/>
          <w:bCs/>
        </w:rPr>
        <w:t xml:space="preserve"> </w:t>
      </w:r>
      <w:r w:rsidR="0090046D">
        <w:rPr>
          <w:rFonts w:asciiTheme="majorHAnsi" w:hAnsiTheme="majorHAnsi" w:cstheme="majorBidi"/>
          <w:bCs/>
        </w:rPr>
        <w:t xml:space="preserve">Note that disabling a reason will disable any associations it belongs to as well. </w:t>
      </w:r>
    </w:p>
    <w:p w14:paraId="1CD77044" w14:textId="7F122D43" w:rsidR="00F30467" w:rsidRDefault="00F30467" w:rsidP="00ED0BB3">
      <w:pPr>
        <w:rPr>
          <w:rFonts w:asciiTheme="majorHAnsi" w:hAnsiTheme="majorHAnsi" w:cstheme="majorHAnsi"/>
          <w:b/>
          <w:bCs/>
        </w:rPr>
      </w:pPr>
    </w:p>
    <w:p w14:paraId="155B6CDB" w14:textId="7E40D953" w:rsidR="00260A31" w:rsidRDefault="00281FDC" w:rsidP="00ED0BB3">
      <w:pPr>
        <w:rPr>
          <w:rFonts w:asciiTheme="majorHAnsi" w:hAnsiTheme="majorHAnsi" w:cstheme="majorHAnsi"/>
        </w:rPr>
      </w:pPr>
      <w:r>
        <w:rPr>
          <w:noProof/>
        </w:rPr>
        <w:drawing>
          <wp:inline distT="0" distB="0" distL="0" distR="0" wp14:anchorId="18DE39E5" wp14:editId="335E138C">
            <wp:extent cx="2184400" cy="1683494"/>
            <wp:effectExtent l="0" t="0" r="6350" b="0"/>
            <wp:docPr id="2095724734" name="Picture 20957247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3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84400" cy="1683494"/>
                    </a:xfrm>
                    <a:prstGeom prst="rect">
                      <a:avLst/>
                    </a:prstGeom>
                  </pic:spPr>
                </pic:pic>
              </a:graphicData>
            </a:graphic>
          </wp:inline>
        </w:drawing>
      </w:r>
    </w:p>
    <w:p w14:paraId="0DA4108B" w14:textId="71BB231F" w:rsidR="00F30467" w:rsidRDefault="00F30467" w:rsidP="00511334">
      <w:pPr>
        <w:pStyle w:val="Heading3"/>
      </w:pPr>
      <w:bookmarkStart w:id="8" w:name="_Toc91066772"/>
      <w:r>
        <w:t>Associations</w:t>
      </w:r>
      <w:bookmarkEnd w:id="8"/>
      <w:r>
        <w:t xml:space="preserve"> </w:t>
      </w:r>
    </w:p>
    <w:p w14:paraId="333F4131" w14:textId="77777777" w:rsidR="00511334" w:rsidRPr="00511334" w:rsidRDefault="00511334" w:rsidP="00511334"/>
    <w:p w14:paraId="6F2467EC" w14:textId="2E2DDF8B" w:rsidR="00F30467" w:rsidRDefault="00F30467" w:rsidP="00F30467">
      <w:pPr>
        <w:rPr>
          <w:rFonts w:asciiTheme="majorHAnsi" w:hAnsiTheme="majorHAnsi" w:cstheme="majorHAnsi"/>
        </w:rPr>
      </w:pPr>
      <w:r w:rsidRPr="00F30467">
        <w:rPr>
          <w:rFonts w:asciiTheme="majorHAnsi" w:hAnsiTheme="majorHAnsi" w:cstheme="majorHAnsi"/>
        </w:rPr>
        <w:t xml:space="preserve">To associate reasons with specific resolutions, go to the </w:t>
      </w:r>
      <w:r w:rsidRPr="00F30467">
        <w:rPr>
          <w:rFonts w:asciiTheme="majorHAnsi" w:hAnsiTheme="majorHAnsi" w:cstheme="majorHAnsi"/>
          <w:b/>
          <w:bCs/>
        </w:rPr>
        <w:t>associations</w:t>
      </w:r>
      <w:r w:rsidRPr="00F30467">
        <w:rPr>
          <w:rFonts w:asciiTheme="majorHAnsi" w:hAnsiTheme="majorHAnsi" w:cstheme="majorHAnsi"/>
        </w:rPr>
        <w:t xml:space="preserve"> tab.</w:t>
      </w:r>
      <w:r>
        <w:rPr>
          <w:rFonts w:asciiTheme="majorHAnsi" w:hAnsiTheme="majorHAnsi" w:cstheme="majorHAnsi"/>
        </w:rPr>
        <w:t xml:space="preserve"> Associations that have already been configured will be listed with the reason name and the name of the associated resolution. </w:t>
      </w:r>
    </w:p>
    <w:p w14:paraId="30E5AD84" w14:textId="573D8B51" w:rsidR="00F30467" w:rsidRDefault="00CC195F" w:rsidP="00F30467">
      <w:pPr>
        <w:rPr>
          <w:rFonts w:asciiTheme="majorHAnsi" w:hAnsiTheme="majorHAnsi" w:cstheme="majorHAnsi"/>
        </w:rPr>
      </w:pPr>
      <w:r>
        <w:rPr>
          <w:rFonts w:asciiTheme="majorHAnsi" w:hAnsiTheme="majorHAnsi" w:cstheme="majorHAnsi"/>
          <w:noProof/>
        </w:rPr>
        <w:drawing>
          <wp:inline distT="0" distB="0" distL="0" distR="0" wp14:anchorId="6F1693CA" wp14:editId="3A592899">
            <wp:extent cx="5943600" cy="1511300"/>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1511300"/>
                    </a:xfrm>
                    <a:prstGeom prst="rect">
                      <a:avLst/>
                    </a:prstGeom>
                  </pic:spPr>
                </pic:pic>
              </a:graphicData>
            </a:graphic>
          </wp:inline>
        </w:drawing>
      </w:r>
    </w:p>
    <w:p w14:paraId="54ECB799" w14:textId="539BE8A4" w:rsidR="00F30467" w:rsidRDefault="00671D7C" w:rsidP="00F30467">
      <w:pPr>
        <w:rPr>
          <w:rFonts w:asciiTheme="majorHAnsi" w:hAnsiTheme="majorHAnsi" w:cstheme="majorHAnsi"/>
        </w:rPr>
      </w:pPr>
      <w:r>
        <w:rPr>
          <w:rFonts w:asciiTheme="majorHAnsi" w:hAnsiTheme="majorHAnsi" w:cstheme="majorHAnsi"/>
        </w:rPr>
        <w:t xml:space="preserve">You can filter the associations list by </w:t>
      </w:r>
      <w:r w:rsidR="00C47DA8">
        <w:rPr>
          <w:rFonts w:asciiTheme="majorHAnsi" w:hAnsiTheme="majorHAnsi" w:cstheme="majorHAnsi"/>
        </w:rPr>
        <w:t>searching for a reason or resolution name or by status (</w:t>
      </w:r>
      <w:r w:rsidR="00C47DA8" w:rsidRPr="00C47DA8">
        <w:rPr>
          <w:rFonts w:asciiTheme="majorHAnsi" w:hAnsiTheme="majorHAnsi" w:cstheme="majorHAnsi"/>
          <w:b/>
          <w:bCs/>
        </w:rPr>
        <w:t>enabled</w:t>
      </w:r>
      <w:r w:rsidR="00C47DA8">
        <w:rPr>
          <w:rFonts w:asciiTheme="majorHAnsi" w:hAnsiTheme="majorHAnsi" w:cstheme="majorHAnsi"/>
        </w:rPr>
        <w:t xml:space="preserve"> or </w:t>
      </w:r>
      <w:r w:rsidR="00C47DA8" w:rsidRPr="00C47DA8">
        <w:rPr>
          <w:rFonts w:asciiTheme="majorHAnsi" w:hAnsiTheme="majorHAnsi" w:cstheme="majorHAnsi"/>
          <w:b/>
          <w:bCs/>
        </w:rPr>
        <w:t>disabled</w:t>
      </w:r>
      <w:r w:rsidR="00C47DA8">
        <w:rPr>
          <w:rFonts w:asciiTheme="majorHAnsi" w:hAnsiTheme="majorHAnsi" w:cstheme="majorHAnsi"/>
        </w:rPr>
        <w:t>)</w:t>
      </w:r>
      <w:r w:rsidR="00C62B72">
        <w:rPr>
          <w:rFonts w:asciiTheme="majorHAnsi" w:hAnsiTheme="majorHAnsi" w:cstheme="majorHAnsi"/>
        </w:rPr>
        <w:t xml:space="preserve"> or branch (if multi-office).</w:t>
      </w:r>
    </w:p>
    <w:p w14:paraId="5CC0F654" w14:textId="79C62618" w:rsidR="00250272" w:rsidRDefault="00D2435A" w:rsidP="00F30467">
      <w:pPr>
        <w:rPr>
          <w:rFonts w:asciiTheme="majorHAnsi" w:hAnsiTheme="majorHAnsi" w:cstheme="majorHAnsi"/>
        </w:rPr>
      </w:pPr>
      <w:r>
        <w:rPr>
          <w:rFonts w:asciiTheme="majorHAnsi" w:hAnsiTheme="majorHAnsi" w:cstheme="majorHAnsi"/>
          <w:noProof/>
        </w:rPr>
        <w:drawing>
          <wp:inline distT="0" distB="0" distL="0" distR="0" wp14:anchorId="41B0730F" wp14:editId="581CC8F2">
            <wp:extent cx="5943600" cy="151130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1511300"/>
                    </a:xfrm>
                    <a:prstGeom prst="rect">
                      <a:avLst/>
                    </a:prstGeom>
                  </pic:spPr>
                </pic:pic>
              </a:graphicData>
            </a:graphic>
          </wp:inline>
        </w:drawing>
      </w:r>
    </w:p>
    <w:p w14:paraId="70FFBBB3" w14:textId="77777777" w:rsidR="00D2435A" w:rsidRDefault="00D2435A" w:rsidP="00F30467">
      <w:pPr>
        <w:rPr>
          <w:rFonts w:asciiTheme="majorHAnsi" w:hAnsiTheme="majorHAnsi" w:cstheme="majorHAnsi"/>
        </w:rPr>
      </w:pPr>
    </w:p>
    <w:p w14:paraId="6A2BA076" w14:textId="77777777" w:rsidR="00D2435A" w:rsidRDefault="00D2435A" w:rsidP="00F30467">
      <w:pPr>
        <w:rPr>
          <w:rFonts w:asciiTheme="majorHAnsi" w:hAnsiTheme="majorHAnsi" w:cstheme="majorHAnsi"/>
        </w:rPr>
      </w:pPr>
    </w:p>
    <w:p w14:paraId="70F500B9" w14:textId="77777777" w:rsidR="00D2435A" w:rsidRDefault="00D2435A" w:rsidP="00F30467">
      <w:pPr>
        <w:rPr>
          <w:rFonts w:asciiTheme="majorHAnsi" w:hAnsiTheme="majorHAnsi" w:cstheme="majorHAnsi"/>
        </w:rPr>
      </w:pPr>
    </w:p>
    <w:p w14:paraId="273185A3" w14:textId="26B7B705" w:rsidR="00C47DA8" w:rsidRDefault="00C47DA8" w:rsidP="00F30467">
      <w:pPr>
        <w:rPr>
          <w:rFonts w:asciiTheme="majorHAnsi" w:hAnsiTheme="majorHAnsi" w:cstheme="majorHAnsi"/>
        </w:rPr>
      </w:pPr>
      <w:r>
        <w:rPr>
          <w:rFonts w:asciiTheme="majorHAnsi" w:hAnsiTheme="majorHAnsi" w:cstheme="majorHAnsi"/>
        </w:rPr>
        <w:lastRenderedPageBreak/>
        <w:t xml:space="preserve">To create a new association, select </w:t>
      </w:r>
      <w:r>
        <w:rPr>
          <w:rFonts w:asciiTheme="majorHAnsi" w:hAnsiTheme="majorHAnsi" w:cstheme="majorHAnsi"/>
          <w:b/>
          <w:bCs/>
        </w:rPr>
        <w:t>add association</w:t>
      </w:r>
      <w:r>
        <w:rPr>
          <w:rFonts w:asciiTheme="majorHAnsi" w:hAnsiTheme="majorHAnsi" w:cstheme="majorHAnsi"/>
        </w:rPr>
        <w:t xml:space="preserve">. </w:t>
      </w:r>
    </w:p>
    <w:p w14:paraId="2C819BDA" w14:textId="2C461D0D" w:rsidR="00C47DA8" w:rsidRDefault="0037284F" w:rsidP="00F30467">
      <w:pPr>
        <w:rPr>
          <w:rFonts w:asciiTheme="majorHAnsi" w:hAnsiTheme="majorHAnsi" w:cstheme="majorHAnsi"/>
        </w:rPr>
      </w:pPr>
      <w:r>
        <w:rPr>
          <w:noProof/>
        </w:rPr>
        <w:drawing>
          <wp:inline distT="0" distB="0" distL="0" distR="0" wp14:anchorId="48DAD22C" wp14:editId="35097C3C">
            <wp:extent cx="5943600" cy="1381760"/>
            <wp:effectExtent l="0" t="0" r="0" b="8890"/>
            <wp:docPr id="2095724737" name="Picture 20957247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3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1381760"/>
                    </a:xfrm>
                    <a:prstGeom prst="rect">
                      <a:avLst/>
                    </a:prstGeom>
                  </pic:spPr>
                </pic:pic>
              </a:graphicData>
            </a:graphic>
          </wp:inline>
        </w:drawing>
      </w:r>
    </w:p>
    <w:p w14:paraId="18D546F4" w14:textId="490FC034" w:rsidR="00C62B72" w:rsidRDefault="00C62B72" w:rsidP="00F30467">
      <w:pPr>
        <w:rPr>
          <w:rFonts w:asciiTheme="majorHAnsi" w:hAnsiTheme="majorHAnsi" w:cstheme="majorHAnsi"/>
        </w:rPr>
      </w:pPr>
    </w:p>
    <w:p w14:paraId="65D211D8" w14:textId="5CC4E723" w:rsidR="00C47DA8" w:rsidRDefault="00C47DA8" w:rsidP="5D8AFDED">
      <w:pPr>
        <w:rPr>
          <w:rFonts w:asciiTheme="majorHAnsi" w:hAnsiTheme="majorHAnsi" w:cstheme="majorBidi"/>
        </w:rPr>
      </w:pPr>
      <w:r w:rsidRPr="5D8AFDED">
        <w:rPr>
          <w:rFonts w:asciiTheme="majorHAnsi" w:hAnsiTheme="majorHAnsi" w:cstheme="majorBidi"/>
        </w:rPr>
        <w:t xml:space="preserve">In the </w:t>
      </w:r>
      <w:r w:rsidRPr="5D8AFDED">
        <w:rPr>
          <w:rFonts w:asciiTheme="majorHAnsi" w:hAnsiTheme="majorHAnsi" w:cstheme="majorBidi"/>
          <w:b/>
          <w:bCs/>
        </w:rPr>
        <w:t>add association</w:t>
      </w:r>
      <w:r w:rsidRPr="5D8AFDED">
        <w:rPr>
          <w:rFonts w:asciiTheme="majorHAnsi" w:hAnsiTheme="majorHAnsi" w:cstheme="majorBidi"/>
        </w:rPr>
        <w:t xml:space="preserve"> dialogue, start typing to select the </w:t>
      </w:r>
      <w:r w:rsidRPr="5D8AFDED">
        <w:rPr>
          <w:rFonts w:asciiTheme="majorHAnsi" w:hAnsiTheme="majorHAnsi" w:cstheme="majorBidi"/>
          <w:b/>
          <w:bCs/>
        </w:rPr>
        <w:t xml:space="preserve">reason name </w:t>
      </w:r>
      <w:r w:rsidRPr="5D8AFDED">
        <w:rPr>
          <w:rFonts w:asciiTheme="majorHAnsi" w:hAnsiTheme="majorHAnsi" w:cstheme="majorBidi"/>
        </w:rPr>
        <w:t>you wish to associate with one or more resolutions.</w:t>
      </w:r>
      <w:r w:rsidR="00F051A4" w:rsidRPr="5D8AFDED">
        <w:rPr>
          <w:rFonts w:asciiTheme="majorHAnsi" w:hAnsiTheme="majorHAnsi" w:cstheme="majorBidi"/>
        </w:rPr>
        <w:t xml:space="preserve"> In multi-office environments, you will also need to select which branch you wish to configure the association for. </w:t>
      </w:r>
      <w:r w:rsidR="006B0E09" w:rsidRPr="5D8AFDED">
        <w:rPr>
          <w:rFonts w:asciiTheme="majorHAnsi" w:hAnsiTheme="majorHAnsi" w:cstheme="majorBidi"/>
        </w:rPr>
        <w:t>The branch selected in the dropdown will default to the branch you are currently in.</w:t>
      </w:r>
    </w:p>
    <w:p w14:paraId="73676677" w14:textId="0A0A5877" w:rsidR="00C47DA8" w:rsidRDefault="001567D6" w:rsidP="00F30467">
      <w:pPr>
        <w:rPr>
          <w:rFonts w:asciiTheme="majorHAnsi" w:hAnsiTheme="majorHAnsi" w:cstheme="majorHAnsi"/>
        </w:rPr>
      </w:pPr>
      <w:r>
        <w:rPr>
          <w:noProof/>
        </w:rPr>
        <w:drawing>
          <wp:inline distT="0" distB="0" distL="0" distR="0" wp14:anchorId="49F075C4" wp14:editId="219B9992">
            <wp:extent cx="3028950" cy="1997470"/>
            <wp:effectExtent l="0" t="0" r="0" b="3175"/>
            <wp:docPr id="2095724739" name="Picture 20957247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39"/>
                    <pic:cNvPicPr/>
                  </pic:nvPicPr>
                  <pic:blipFill>
                    <a:blip r:embed="rId39">
                      <a:extLst>
                        <a:ext uri="{28A0092B-C50C-407E-A947-70E740481C1C}">
                          <a14:useLocalDpi xmlns:a14="http://schemas.microsoft.com/office/drawing/2010/main" val="0"/>
                        </a:ext>
                      </a:extLst>
                    </a:blip>
                    <a:stretch>
                      <a:fillRect/>
                    </a:stretch>
                  </pic:blipFill>
                  <pic:spPr>
                    <a:xfrm>
                      <a:off x="0" y="0"/>
                      <a:ext cx="3028950" cy="1997470"/>
                    </a:xfrm>
                    <a:prstGeom prst="rect">
                      <a:avLst/>
                    </a:prstGeom>
                  </pic:spPr>
                </pic:pic>
              </a:graphicData>
            </a:graphic>
          </wp:inline>
        </w:drawing>
      </w:r>
    </w:p>
    <w:p w14:paraId="54B0F802" w14:textId="52673BFE" w:rsidR="00AC28E6" w:rsidRDefault="00260A31" w:rsidP="00260A31">
      <w:pPr>
        <w:rPr>
          <w:rFonts w:asciiTheme="majorHAnsi" w:hAnsiTheme="majorHAnsi" w:cstheme="majorHAnsi"/>
        </w:rPr>
      </w:pPr>
      <w:r w:rsidRPr="38481939">
        <w:rPr>
          <w:rFonts w:asciiTheme="majorHAnsi" w:hAnsiTheme="majorHAnsi" w:cstheme="majorBidi"/>
        </w:rPr>
        <w:t xml:space="preserve">Then click  </w:t>
      </w:r>
      <w:r>
        <w:rPr>
          <w:noProof/>
        </w:rPr>
        <w:drawing>
          <wp:inline distT="0" distB="0" distL="0" distR="0" wp14:anchorId="5F9842B3" wp14:editId="5D8740CB">
            <wp:extent cx="185194" cy="17637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0">
                      <a:extLst>
                        <a:ext uri="{28A0092B-C50C-407E-A947-70E740481C1C}">
                          <a14:useLocalDpi xmlns:a14="http://schemas.microsoft.com/office/drawing/2010/main" val="0"/>
                        </a:ext>
                      </a:extLst>
                    </a:blip>
                    <a:stretch>
                      <a:fillRect/>
                    </a:stretch>
                  </pic:blipFill>
                  <pic:spPr>
                    <a:xfrm>
                      <a:off x="0" y="0"/>
                      <a:ext cx="185194" cy="176375"/>
                    </a:xfrm>
                    <a:prstGeom prst="rect">
                      <a:avLst/>
                    </a:prstGeom>
                  </pic:spPr>
                </pic:pic>
              </a:graphicData>
            </a:graphic>
          </wp:inline>
        </w:drawing>
      </w:r>
      <w:r w:rsidRPr="38481939">
        <w:rPr>
          <w:rFonts w:asciiTheme="majorHAnsi" w:hAnsiTheme="majorHAnsi" w:cstheme="majorBidi"/>
        </w:rPr>
        <w:t xml:space="preserve"> to select the resolutions you wish to associate with the reason.</w:t>
      </w:r>
      <w:r w:rsidR="00AC28E6" w:rsidRPr="38481939">
        <w:rPr>
          <w:rFonts w:asciiTheme="majorHAnsi" w:hAnsiTheme="majorHAnsi" w:cstheme="majorBidi"/>
        </w:rPr>
        <w:t xml:space="preserve"> Check the box next to </w:t>
      </w:r>
      <w:r w:rsidR="00AC28E6" w:rsidRPr="38481939">
        <w:rPr>
          <w:rFonts w:asciiTheme="majorHAnsi" w:hAnsiTheme="majorHAnsi" w:cstheme="majorBidi"/>
          <w:b/>
          <w:bCs/>
        </w:rPr>
        <w:t>include subsidiary branches</w:t>
      </w:r>
      <w:r w:rsidR="00AC28E6" w:rsidRPr="38481939">
        <w:rPr>
          <w:rFonts w:asciiTheme="majorHAnsi" w:hAnsiTheme="majorHAnsi" w:cstheme="majorBidi"/>
        </w:rPr>
        <w:t xml:space="preserve"> if you wish </w:t>
      </w:r>
      <w:r w:rsidR="004F562B" w:rsidRPr="38481939">
        <w:rPr>
          <w:rFonts w:asciiTheme="majorHAnsi" w:hAnsiTheme="majorHAnsi" w:cstheme="majorBidi"/>
        </w:rPr>
        <w:t xml:space="preserve">the association </w:t>
      </w:r>
      <w:r w:rsidR="00D55343" w:rsidRPr="38481939">
        <w:rPr>
          <w:rFonts w:asciiTheme="majorHAnsi" w:hAnsiTheme="majorHAnsi" w:cstheme="majorBidi"/>
        </w:rPr>
        <w:t xml:space="preserve">to apply for any child branches. </w:t>
      </w:r>
    </w:p>
    <w:p w14:paraId="43319119" w14:textId="0960768F" w:rsidR="00260A31" w:rsidRDefault="00260A31" w:rsidP="00260A31">
      <w:pPr>
        <w:rPr>
          <w:rFonts w:asciiTheme="majorHAnsi" w:hAnsiTheme="majorHAnsi" w:cstheme="majorHAnsi"/>
        </w:rPr>
      </w:pPr>
      <w:r>
        <w:rPr>
          <w:rFonts w:asciiTheme="majorHAnsi" w:hAnsiTheme="majorHAnsi" w:cstheme="majorHAnsi"/>
        </w:rPr>
        <w:t xml:space="preserve"> When you are finished, select </w:t>
      </w:r>
      <w:r w:rsidRPr="00260A31">
        <w:rPr>
          <w:rFonts w:asciiTheme="majorHAnsi" w:hAnsiTheme="majorHAnsi" w:cstheme="majorHAnsi"/>
          <w:b/>
          <w:bCs/>
        </w:rPr>
        <w:t>add association.</w:t>
      </w:r>
      <w:r>
        <w:rPr>
          <w:rFonts w:asciiTheme="majorHAnsi" w:hAnsiTheme="majorHAnsi" w:cstheme="majorHAnsi"/>
        </w:rPr>
        <w:t xml:space="preserve"> </w:t>
      </w:r>
    </w:p>
    <w:p w14:paraId="252979C7" w14:textId="4E7980A4" w:rsidR="00260A31" w:rsidRDefault="00260A31" w:rsidP="00F30467">
      <w:pPr>
        <w:rPr>
          <w:rFonts w:asciiTheme="majorHAnsi" w:hAnsiTheme="majorHAnsi" w:cstheme="majorHAnsi"/>
        </w:rPr>
      </w:pPr>
      <w:r>
        <w:rPr>
          <w:noProof/>
        </w:rPr>
        <w:drawing>
          <wp:inline distT="0" distB="0" distL="0" distR="0" wp14:anchorId="2648EB3F" wp14:editId="23FC77CA">
            <wp:extent cx="2932349" cy="1487347"/>
            <wp:effectExtent l="0" t="0" r="1905"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1">
                      <a:extLst>
                        <a:ext uri="{28A0092B-C50C-407E-A947-70E740481C1C}">
                          <a14:useLocalDpi xmlns:a14="http://schemas.microsoft.com/office/drawing/2010/main" val="0"/>
                        </a:ext>
                      </a:extLst>
                    </a:blip>
                    <a:stretch>
                      <a:fillRect/>
                    </a:stretch>
                  </pic:blipFill>
                  <pic:spPr>
                    <a:xfrm>
                      <a:off x="0" y="0"/>
                      <a:ext cx="2932349" cy="1487347"/>
                    </a:xfrm>
                    <a:prstGeom prst="rect">
                      <a:avLst/>
                    </a:prstGeom>
                  </pic:spPr>
                </pic:pic>
              </a:graphicData>
            </a:graphic>
          </wp:inline>
        </w:drawing>
      </w:r>
    </w:p>
    <w:p w14:paraId="1D758828" w14:textId="5AB8219E" w:rsidR="00C47DA8" w:rsidRDefault="002E19E2" w:rsidP="00F30467">
      <w:pPr>
        <w:rPr>
          <w:rFonts w:asciiTheme="majorHAnsi" w:hAnsiTheme="majorHAnsi" w:cstheme="majorHAnsi"/>
        </w:rPr>
      </w:pPr>
      <w:r>
        <w:rPr>
          <w:rFonts w:asciiTheme="majorHAnsi" w:hAnsiTheme="majorHAnsi" w:cstheme="majorHAnsi"/>
        </w:rPr>
        <w:t xml:space="preserve">To disable an association, select the </w:t>
      </w:r>
      <w:r w:rsidRPr="002E19E2">
        <w:rPr>
          <w:rFonts w:asciiTheme="majorHAnsi" w:hAnsiTheme="majorHAnsi" w:cstheme="majorHAnsi"/>
          <w:b/>
          <w:bCs/>
        </w:rPr>
        <w:t>disable</w:t>
      </w:r>
      <w:r>
        <w:rPr>
          <w:rFonts w:asciiTheme="majorHAnsi" w:hAnsiTheme="majorHAnsi" w:cstheme="majorHAnsi"/>
        </w:rPr>
        <w:t xml:space="preserve"> button.</w:t>
      </w:r>
    </w:p>
    <w:p w14:paraId="469EDD45" w14:textId="291BF8D4" w:rsidR="00C47DA8" w:rsidRDefault="004749EC" w:rsidP="00F30467">
      <w:pPr>
        <w:rPr>
          <w:rFonts w:asciiTheme="majorHAnsi" w:hAnsiTheme="majorHAnsi" w:cstheme="majorHAnsi"/>
        </w:rPr>
      </w:pPr>
      <w:r>
        <w:rPr>
          <w:noProof/>
        </w:rPr>
        <w:lastRenderedPageBreak/>
        <w:drawing>
          <wp:inline distT="0" distB="0" distL="0" distR="0" wp14:anchorId="3125A5B3" wp14:editId="05929E4F">
            <wp:extent cx="5448302" cy="915035"/>
            <wp:effectExtent l="0" t="0" r="0" b="0"/>
            <wp:docPr id="2095724740" name="Picture 20957247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7247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48302" cy="915035"/>
                    </a:xfrm>
                    <a:prstGeom prst="rect">
                      <a:avLst/>
                    </a:prstGeom>
                  </pic:spPr>
                </pic:pic>
              </a:graphicData>
            </a:graphic>
          </wp:inline>
        </w:drawing>
      </w:r>
    </w:p>
    <w:p w14:paraId="17BBCAE6" w14:textId="4DBB780F" w:rsidR="0021745B" w:rsidRDefault="002E19E2" w:rsidP="00F30467">
      <w:pPr>
        <w:rPr>
          <w:rFonts w:asciiTheme="majorHAnsi" w:hAnsiTheme="majorHAnsi" w:cstheme="majorHAnsi"/>
        </w:rPr>
      </w:pPr>
      <w:r>
        <w:rPr>
          <w:rFonts w:asciiTheme="majorHAnsi" w:hAnsiTheme="majorHAnsi" w:cstheme="majorHAnsi"/>
        </w:rPr>
        <w:t xml:space="preserve">In the </w:t>
      </w:r>
      <w:r w:rsidRPr="00C60238">
        <w:rPr>
          <w:rFonts w:asciiTheme="majorHAnsi" w:hAnsiTheme="majorHAnsi" w:cstheme="majorHAnsi"/>
          <w:b/>
          <w:bCs/>
        </w:rPr>
        <w:t>disable association</w:t>
      </w:r>
      <w:r>
        <w:rPr>
          <w:rFonts w:asciiTheme="majorHAnsi" w:hAnsiTheme="majorHAnsi" w:cstheme="majorHAnsi"/>
        </w:rPr>
        <w:t xml:space="preserve"> dialogue, you will see a warning that this action will make the reason and resolution combination unavailable to select during visit verification.</w:t>
      </w:r>
    </w:p>
    <w:p w14:paraId="21526721" w14:textId="515DD4DC" w:rsidR="002E19E2" w:rsidRPr="002E19E2" w:rsidRDefault="002E19E2" w:rsidP="00F30467">
      <w:pPr>
        <w:rPr>
          <w:rFonts w:asciiTheme="majorHAnsi" w:hAnsiTheme="majorHAnsi" w:cstheme="majorHAnsi"/>
        </w:rPr>
      </w:pPr>
      <w:r>
        <w:rPr>
          <w:rFonts w:asciiTheme="majorHAnsi" w:hAnsiTheme="majorHAnsi" w:cstheme="majorHAnsi"/>
        </w:rPr>
        <w:t xml:space="preserve"> To continue, click </w:t>
      </w:r>
      <w:r>
        <w:rPr>
          <w:rFonts w:asciiTheme="majorHAnsi" w:hAnsiTheme="majorHAnsi" w:cstheme="majorHAnsi"/>
          <w:b/>
          <w:bCs/>
        </w:rPr>
        <w:t xml:space="preserve">disable association. </w:t>
      </w:r>
    </w:p>
    <w:p w14:paraId="4DE64AD7" w14:textId="3FC5557B" w:rsidR="00C47DA8" w:rsidRPr="00C47DA8" w:rsidRDefault="002E19E2" w:rsidP="00F30467">
      <w:pPr>
        <w:rPr>
          <w:rFonts w:asciiTheme="majorHAnsi" w:hAnsiTheme="majorHAnsi" w:cstheme="majorHAnsi"/>
        </w:rPr>
      </w:pPr>
      <w:r>
        <w:rPr>
          <w:noProof/>
        </w:rPr>
        <w:drawing>
          <wp:inline distT="0" distB="0" distL="0" distR="0" wp14:anchorId="25310104" wp14:editId="641AD027">
            <wp:extent cx="2851150" cy="1153913"/>
            <wp:effectExtent l="0" t="0" r="6350" b="8255"/>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3">
                      <a:extLst>
                        <a:ext uri="{28A0092B-C50C-407E-A947-70E740481C1C}">
                          <a14:useLocalDpi xmlns:a14="http://schemas.microsoft.com/office/drawing/2010/main" val="0"/>
                        </a:ext>
                      </a:extLst>
                    </a:blip>
                    <a:stretch>
                      <a:fillRect/>
                    </a:stretch>
                  </pic:blipFill>
                  <pic:spPr>
                    <a:xfrm>
                      <a:off x="0" y="0"/>
                      <a:ext cx="2851150" cy="1153913"/>
                    </a:xfrm>
                    <a:prstGeom prst="rect">
                      <a:avLst/>
                    </a:prstGeom>
                  </pic:spPr>
                </pic:pic>
              </a:graphicData>
            </a:graphic>
          </wp:inline>
        </w:drawing>
      </w:r>
    </w:p>
    <w:p w14:paraId="44E3A33C" w14:textId="0E0C2F88" w:rsidR="00ED0BB3" w:rsidRPr="00F30467" w:rsidRDefault="00ED0BB3" w:rsidP="00ED0BB3">
      <w:pPr>
        <w:pStyle w:val="Heading2"/>
      </w:pPr>
      <w:bookmarkStart w:id="9" w:name="_Toc91066773"/>
      <w:r>
        <w:t xml:space="preserve">VV </w:t>
      </w:r>
      <w:r w:rsidR="00D2435A">
        <w:t>rule set</w:t>
      </w:r>
      <w:r>
        <w:t xml:space="preserve"> </w:t>
      </w:r>
      <w:r w:rsidR="0050371C">
        <w:t>c</w:t>
      </w:r>
      <w:r>
        <w:t>onfiguration</w:t>
      </w:r>
      <w:bookmarkEnd w:id="9"/>
    </w:p>
    <w:p w14:paraId="1706AFB8" w14:textId="77777777" w:rsidR="006A7648" w:rsidRPr="00A05E95" w:rsidRDefault="006A7648" w:rsidP="00ED0BB3"/>
    <w:p w14:paraId="054AB59F" w14:textId="3DBD89D7" w:rsidR="00BC26F0" w:rsidRDefault="00BC26F0" w:rsidP="00ED0BB3">
      <w:pPr>
        <w:rPr>
          <w:rFonts w:asciiTheme="majorHAnsi" w:hAnsiTheme="majorHAnsi" w:cstheme="majorHAnsi"/>
          <w:spacing w:val="-1"/>
          <w:shd w:val="clear" w:color="auto" w:fill="FFFFFF"/>
        </w:rPr>
      </w:pPr>
      <w:r w:rsidRPr="00BC26F0">
        <w:rPr>
          <w:rFonts w:asciiTheme="majorHAnsi" w:hAnsiTheme="majorHAnsi" w:cstheme="majorHAnsi"/>
          <w:b/>
          <w:bCs/>
          <w:spacing w:val="-1"/>
          <w:shd w:val="clear" w:color="auto" w:fill="FFFFFF"/>
        </w:rPr>
        <w:t>Rule sets</w:t>
      </w:r>
      <w:r w:rsidRPr="00BC26F0">
        <w:rPr>
          <w:rFonts w:asciiTheme="majorHAnsi" w:hAnsiTheme="majorHAnsi" w:cstheme="majorHAnsi"/>
          <w:spacing w:val="-1"/>
          <w:shd w:val="clear" w:color="auto" w:fill="FFFFFF"/>
        </w:rPr>
        <w:t xml:space="preserve"> are used during the visit verification process to link </w:t>
      </w:r>
      <w:r w:rsidRPr="00BC26F0">
        <w:rPr>
          <w:rFonts w:asciiTheme="majorHAnsi" w:hAnsiTheme="majorHAnsi" w:cstheme="majorHAnsi"/>
          <w:b/>
          <w:bCs/>
          <w:spacing w:val="-1"/>
          <w:shd w:val="clear" w:color="auto" w:fill="FFFFFF"/>
        </w:rPr>
        <w:t>exceptions</w:t>
      </w:r>
      <w:r w:rsidRPr="00BC26F0">
        <w:rPr>
          <w:rFonts w:asciiTheme="majorHAnsi" w:hAnsiTheme="majorHAnsi" w:cstheme="majorHAnsi"/>
          <w:spacing w:val="-1"/>
          <w:shd w:val="clear" w:color="auto" w:fill="FFFFFF"/>
        </w:rPr>
        <w:t xml:space="preserve"> on visits that don't respect these rules, allowing a user to intervene before the visit is approved. Exceptions can require a reason and resolution </w:t>
      </w:r>
      <w:proofErr w:type="gramStart"/>
      <w:r w:rsidRPr="00BC26F0">
        <w:rPr>
          <w:rFonts w:asciiTheme="majorHAnsi" w:hAnsiTheme="majorHAnsi" w:cstheme="majorHAnsi"/>
          <w:spacing w:val="-1"/>
          <w:shd w:val="clear" w:color="auto" w:fill="FFFFFF"/>
        </w:rPr>
        <w:t>in order to</w:t>
      </w:r>
      <w:proofErr w:type="gramEnd"/>
      <w:r w:rsidRPr="00BC26F0">
        <w:rPr>
          <w:rFonts w:asciiTheme="majorHAnsi" w:hAnsiTheme="majorHAnsi" w:cstheme="majorHAnsi"/>
          <w:spacing w:val="-1"/>
          <w:shd w:val="clear" w:color="auto" w:fill="FFFFFF"/>
        </w:rPr>
        <w:t xml:space="preserve"> be verified, or simple acknowledgement. These rule sets are linked to the </w:t>
      </w:r>
      <w:r w:rsidRPr="00BC26F0">
        <w:rPr>
          <w:rFonts w:asciiTheme="majorHAnsi" w:hAnsiTheme="majorHAnsi" w:cstheme="majorHAnsi"/>
          <w:b/>
          <w:bCs/>
          <w:spacing w:val="-1"/>
          <w:shd w:val="clear" w:color="auto" w:fill="FFFFFF"/>
        </w:rPr>
        <w:t>service code</w:t>
      </w:r>
      <w:r w:rsidRPr="00BC26F0">
        <w:rPr>
          <w:rFonts w:asciiTheme="majorHAnsi" w:hAnsiTheme="majorHAnsi" w:cstheme="majorHAnsi"/>
          <w:spacing w:val="-1"/>
          <w:shd w:val="clear" w:color="auto" w:fill="FFFFFF"/>
        </w:rPr>
        <w:t xml:space="preserve">, </w:t>
      </w:r>
      <w:r w:rsidRPr="00BC26F0">
        <w:rPr>
          <w:rFonts w:asciiTheme="majorHAnsi" w:hAnsiTheme="majorHAnsi" w:cstheme="majorHAnsi"/>
          <w:b/>
          <w:bCs/>
          <w:spacing w:val="-1"/>
          <w:shd w:val="clear" w:color="auto" w:fill="FFFFFF"/>
        </w:rPr>
        <w:t>payor</w:t>
      </w:r>
      <w:r w:rsidRPr="00BC26F0">
        <w:rPr>
          <w:rFonts w:asciiTheme="majorHAnsi" w:hAnsiTheme="majorHAnsi" w:cstheme="majorHAnsi"/>
          <w:spacing w:val="-1"/>
          <w:shd w:val="clear" w:color="auto" w:fill="FFFFFF"/>
        </w:rPr>
        <w:t xml:space="preserve"> or </w:t>
      </w:r>
      <w:r w:rsidRPr="00BC26F0">
        <w:rPr>
          <w:rFonts w:asciiTheme="majorHAnsi" w:hAnsiTheme="majorHAnsi" w:cstheme="majorHAnsi"/>
          <w:b/>
          <w:bCs/>
          <w:spacing w:val="-1"/>
          <w:shd w:val="clear" w:color="auto" w:fill="FFFFFF"/>
        </w:rPr>
        <w:t>branch</w:t>
      </w:r>
      <w:r w:rsidRPr="00BC26F0">
        <w:rPr>
          <w:rFonts w:asciiTheme="majorHAnsi" w:hAnsiTheme="majorHAnsi" w:cstheme="majorHAnsi"/>
          <w:spacing w:val="-1"/>
          <w:shd w:val="clear" w:color="auto" w:fill="FFFFFF"/>
        </w:rPr>
        <w:t xml:space="preserve"> associated with the visit, in that order of priority.</w:t>
      </w:r>
      <w:r>
        <w:rPr>
          <w:rFonts w:asciiTheme="majorHAnsi" w:hAnsiTheme="majorHAnsi" w:cstheme="majorHAnsi"/>
          <w:spacing w:val="-1"/>
          <w:shd w:val="clear" w:color="auto" w:fill="FFFFFF"/>
        </w:rPr>
        <w:t xml:space="preserve"> </w:t>
      </w:r>
    </w:p>
    <w:p w14:paraId="4FE58CBA" w14:textId="4C80D3D0" w:rsidR="00E475B3" w:rsidRPr="00A05E95" w:rsidRDefault="00240DD5" w:rsidP="00ED0BB3">
      <w:pPr>
        <w:rPr>
          <w:rFonts w:asciiTheme="majorHAnsi" w:hAnsiTheme="majorHAnsi" w:cstheme="majorHAnsi"/>
          <w:spacing w:val="-1"/>
          <w:shd w:val="clear" w:color="auto" w:fill="FFFFFF"/>
        </w:rPr>
      </w:pPr>
      <w:r w:rsidRPr="00A05E95">
        <w:rPr>
          <w:rFonts w:asciiTheme="majorHAnsi" w:hAnsiTheme="majorHAnsi" w:cstheme="majorHAnsi"/>
          <w:spacing w:val="-1"/>
          <w:shd w:val="clear" w:color="auto" w:fill="FFFFFF"/>
        </w:rPr>
        <w:t>Note that in</w:t>
      </w:r>
      <w:r w:rsidR="00E475B3" w:rsidRPr="00A05E95">
        <w:rPr>
          <w:rFonts w:asciiTheme="majorHAnsi" w:hAnsiTheme="majorHAnsi" w:cstheme="majorHAnsi"/>
          <w:spacing w:val="-1"/>
          <w:shd w:val="clear" w:color="auto" w:fill="FFFFFF"/>
        </w:rPr>
        <w:t xml:space="preserve"> multi-office environments, </w:t>
      </w:r>
      <w:r w:rsidR="00757C76" w:rsidRPr="00A05E95">
        <w:rPr>
          <w:rFonts w:asciiTheme="majorHAnsi" w:hAnsiTheme="majorHAnsi" w:cstheme="majorHAnsi"/>
          <w:spacing w:val="-1"/>
          <w:shd w:val="clear" w:color="auto" w:fill="FFFFFF"/>
        </w:rPr>
        <w:t xml:space="preserve">exception lists are created at the branch level </w:t>
      </w:r>
      <w:r w:rsidR="00694991" w:rsidRPr="00A05E95">
        <w:rPr>
          <w:rFonts w:asciiTheme="majorHAnsi" w:hAnsiTheme="majorHAnsi" w:cstheme="majorHAnsi"/>
          <w:spacing w:val="-1"/>
          <w:shd w:val="clear" w:color="auto" w:fill="FFFFFF"/>
        </w:rPr>
        <w:t>rather than the HQ level and are not shared across branches.</w:t>
      </w:r>
    </w:p>
    <w:p w14:paraId="267095D0" w14:textId="2B5DC543" w:rsidR="00F424C1" w:rsidRDefault="00BC26F0" w:rsidP="00ED0BB3">
      <w:pPr>
        <w:rPr>
          <w:rFonts w:asciiTheme="majorHAnsi" w:hAnsiTheme="majorHAnsi" w:cstheme="majorHAnsi"/>
          <w:color w:val="172B4D"/>
          <w:spacing w:val="-1"/>
          <w:shd w:val="clear" w:color="auto" w:fill="FFFFFF"/>
        </w:rPr>
      </w:pPr>
      <w:r w:rsidRPr="00BC26F0">
        <w:rPr>
          <w:rFonts w:asciiTheme="majorHAnsi" w:hAnsiTheme="majorHAnsi" w:cstheme="majorHAnsi"/>
          <w:spacing w:val="-1"/>
          <w:shd w:val="clear" w:color="auto" w:fill="FFFFFF"/>
        </w:rPr>
        <w:t xml:space="preserve">To set up or manage a rule set, go to </w:t>
      </w:r>
      <w:r w:rsidRPr="00BC26F0">
        <w:rPr>
          <w:rFonts w:asciiTheme="majorHAnsi" w:hAnsiTheme="majorHAnsi" w:cstheme="majorHAnsi"/>
          <w:b/>
          <w:bCs/>
          <w:spacing w:val="-1"/>
          <w:shd w:val="clear" w:color="auto" w:fill="FFFFFF"/>
        </w:rPr>
        <w:t>accounting&gt;accounting settings&gt;verification rule sets</w:t>
      </w:r>
      <w:r w:rsidRPr="00BC26F0">
        <w:rPr>
          <w:rFonts w:asciiTheme="majorHAnsi" w:hAnsiTheme="majorHAnsi" w:cstheme="majorHAnsi"/>
          <w:spacing w:val="-1"/>
          <w:shd w:val="clear" w:color="auto" w:fill="FFFFFF"/>
        </w:rPr>
        <w:t xml:space="preserve">. Existing rule sets will be displayed by name with their </w:t>
      </w:r>
      <w:r w:rsidRPr="00BC26F0">
        <w:rPr>
          <w:rFonts w:asciiTheme="majorHAnsi" w:hAnsiTheme="majorHAnsi" w:cstheme="majorHAnsi"/>
          <w:b/>
          <w:bCs/>
          <w:spacing w:val="-1"/>
          <w:shd w:val="clear" w:color="auto" w:fill="FFFFFF"/>
        </w:rPr>
        <w:t>effective date</w:t>
      </w:r>
      <w:r w:rsidRPr="00BC26F0">
        <w:rPr>
          <w:rFonts w:asciiTheme="majorHAnsi" w:hAnsiTheme="majorHAnsi" w:cstheme="majorHAnsi"/>
          <w:spacing w:val="-1"/>
          <w:shd w:val="clear" w:color="auto" w:fill="FFFFFF"/>
        </w:rPr>
        <w:t xml:space="preserve"> (if multiple versions exist) and </w:t>
      </w:r>
      <w:r w:rsidRPr="00BC26F0">
        <w:rPr>
          <w:rFonts w:asciiTheme="majorHAnsi" w:hAnsiTheme="majorHAnsi" w:cstheme="majorHAnsi"/>
          <w:b/>
          <w:bCs/>
          <w:spacing w:val="-1"/>
          <w:shd w:val="clear" w:color="auto" w:fill="FFFFFF"/>
        </w:rPr>
        <w:t>version</w:t>
      </w:r>
      <w:r w:rsidRPr="00BC26F0">
        <w:rPr>
          <w:rFonts w:asciiTheme="majorHAnsi" w:hAnsiTheme="majorHAnsi" w:cstheme="majorHAnsi"/>
          <w:spacing w:val="-1"/>
          <w:shd w:val="clear" w:color="auto" w:fill="FFFFFF"/>
        </w:rPr>
        <w:t xml:space="preserve"> details. By default, the list will be filtered to the latest versions of the rule sets.</w:t>
      </w:r>
    </w:p>
    <w:p w14:paraId="4EF77BF4" w14:textId="34659D30" w:rsidR="006A7648" w:rsidRDefault="00BC26F0" w:rsidP="00ED0BB3">
      <w:pPr>
        <w:rPr>
          <w:rFonts w:asciiTheme="majorHAnsi" w:hAnsiTheme="majorHAnsi" w:cstheme="majorHAnsi"/>
        </w:rPr>
      </w:pPr>
      <w:r>
        <w:rPr>
          <w:rFonts w:asciiTheme="majorHAnsi" w:hAnsiTheme="majorHAnsi" w:cstheme="majorHAnsi"/>
          <w:noProof/>
        </w:rPr>
        <w:drawing>
          <wp:inline distT="0" distB="0" distL="0" distR="0" wp14:anchorId="394BFD33" wp14:editId="576FCBCF">
            <wp:extent cx="3142695" cy="2679685"/>
            <wp:effectExtent l="0" t="0" r="0" b="63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76185" cy="2708241"/>
                    </a:xfrm>
                    <a:prstGeom prst="rect">
                      <a:avLst/>
                    </a:prstGeom>
                  </pic:spPr>
                </pic:pic>
              </a:graphicData>
            </a:graphic>
          </wp:inline>
        </w:drawing>
      </w:r>
    </w:p>
    <w:p w14:paraId="66E85B2F" w14:textId="77777777" w:rsidR="00991067" w:rsidRDefault="00991067" w:rsidP="00ED0BB3">
      <w:pPr>
        <w:rPr>
          <w:rFonts w:asciiTheme="majorHAnsi" w:hAnsiTheme="majorHAnsi" w:cstheme="majorHAnsi"/>
        </w:rPr>
      </w:pPr>
    </w:p>
    <w:p w14:paraId="7D0789AB" w14:textId="025689CD" w:rsidR="00AD60F3" w:rsidRPr="00991067" w:rsidRDefault="00A90223" w:rsidP="00ED0BB3">
      <w:pPr>
        <w:rPr>
          <w:rFonts w:asciiTheme="majorHAnsi" w:hAnsiTheme="majorHAnsi" w:cstheme="majorHAnsi"/>
        </w:rPr>
      </w:pPr>
      <w:r w:rsidRPr="38481939">
        <w:rPr>
          <w:rFonts w:asciiTheme="majorHAnsi" w:hAnsiTheme="majorHAnsi" w:cstheme="majorBidi"/>
        </w:rPr>
        <w:t xml:space="preserve">Click the </w:t>
      </w:r>
      <w:r>
        <w:rPr>
          <w:noProof/>
        </w:rPr>
        <w:drawing>
          <wp:inline distT="0" distB="0" distL="0" distR="0" wp14:anchorId="70F01AE4" wp14:editId="0DC948FE">
            <wp:extent cx="209091" cy="185195"/>
            <wp:effectExtent l="0" t="0" r="63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5">
                      <a:extLst>
                        <a:ext uri="{28A0092B-C50C-407E-A947-70E740481C1C}">
                          <a14:useLocalDpi xmlns:a14="http://schemas.microsoft.com/office/drawing/2010/main" val="0"/>
                        </a:ext>
                      </a:extLst>
                    </a:blip>
                    <a:stretch>
                      <a:fillRect/>
                    </a:stretch>
                  </pic:blipFill>
                  <pic:spPr>
                    <a:xfrm>
                      <a:off x="0" y="0"/>
                      <a:ext cx="209091" cy="185195"/>
                    </a:xfrm>
                    <a:prstGeom prst="rect">
                      <a:avLst/>
                    </a:prstGeom>
                  </pic:spPr>
                </pic:pic>
              </a:graphicData>
            </a:graphic>
          </wp:inline>
        </w:drawing>
      </w:r>
      <w:r w:rsidRPr="38481939">
        <w:rPr>
          <w:rFonts w:asciiTheme="majorHAnsi" w:hAnsiTheme="majorHAnsi" w:cstheme="majorBidi"/>
        </w:rPr>
        <w:t xml:space="preserve"> icon to search for a</w:t>
      </w:r>
      <w:r w:rsidR="00BC26F0">
        <w:rPr>
          <w:rFonts w:asciiTheme="majorHAnsi" w:hAnsiTheme="majorHAnsi" w:cstheme="majorBidi"/>
        </w:rPr>
        <w:t xml:space="preserve"> rule set</w:t>
      </w:r>
      <w:r w:rsidRPr="38481939">
        <w:rPr>
          <w:rFonts w:asciiTheme="majorHAnsi" w:hAnsiTheme="majorHAnsi" w:cstheme="majorBidi"/>
        </w:rPr>
        <w:t xml:space="preserve"> by name</w:t>
      </w:r>
      <w:r w:rsidR="00AD60F3" w:rsidRPr="38481939">
        <w:rPr>
          <w:rFonts w:asciiTheme="majorHAnsi" w:hAnsiTheme="majorHAnsi" w:cstheme="majorBidi"/>
        </w:rPr>
        <w:t xml:space="preserve"> or branch (if multi-office).</w:t>
      </w:r>
    </w:p>
    <w:p w14:paraId="2195D24E" w14:textId="77777777" w:rsidR="00A90223" w:rsidRDefault="00A90223" w:rsidP="00ED0BB3">
      <w:pPr>
        <w:rPr>
          <w:rFonts w:asciiTheme="majorHAnsi" w:hAnsiTheme="majorHAnsi" w:cstheme="majorHAnsi"/>
        </w:rPr>
      </w:pPr>
      <w:r w:rsidRPr="00A90223">
        <w:rPr>
          <w:rFonts w:asciiTheme="majorHAnsi" w:hAnsiTheme="majorHAnsi" w:cstheme="majorHAnsi"/>
        </w:rPr>
        <w:t>Turn off the</w:t>
      </w:r>
      <w:r>
        <w:rPr>
          <w:rFonts w:asciiTheme="majorHAnsi" w:hAnsiTheme="majorHAnsi" w:cstheme="majorHAnsi"/>
        </w:rPr>
        <w:t xml:space="preserve"> </w:t>
      </w:r>
      <w:r w:rsidRPr="00A90223">
        <w:rPr>
          <w:rFonts w:asciiTheme="majorHAnsi" w:hAnsiTheme="majorHAnsi" w:cstheme="majorHAnsi"/>
          <w:b/>
          <w:bCs/>
        </w:rPr>
        <w:t xml:space="preserve">show the latest </w:t>
      </w:r>
      <w:r w:rsidR="00BC26F0">
        <w:rPr>
          <w:rFonts w:asciiTheme="majorHAnsi" w:hAnsiTheme="majorHAnsi" w:cstheme="majorHAnsi"/>
          <w:b/>
          <w:bCs/>
        </w:rPr>
        <w:t>sets</w:t>
      </w:r>
      <w:r>
        <w:rPr>
          <w:rFonts w:asciiTheme="majorHAnsi" w:hAnsiTheme="majorHAnsi" w:cstheme="majorHAnsi"/>
        </w:rPr>
        <w:t xml:space="preserve"> toggle if you wish to</w:t>
      </w:r>
      <w:r w:rsidR="004F75A3">
        <w:rPr>
          <w:rFonts w:asciiTheme="majorHAnsi" w:hAnsiTheme="majorHAnsi" w:cstheme="majorHAnsi"/>
        </w:rPr>
        <w:t xml:space="preserve"> see older versions displayed. </w:t>
      </w:r>
      <w:r w:rsidR="00633ECD">
        <w:rPr>
          <w:rFonts w:asciiTheme="majorHAnsi" w:hAnsiTheme="majorHAnsi" w:cstheme="majorHAnsi"/>
        </w:rPr>
        <w:t>Previous versions will be identified by a version number.</w:t>
      </w:r>
      <w:r w:rsidR="00AF45F3">
        <w:rPr>
          <w:rFonts w:asciiTheme="majorHAnsi" w:hAnsiTheme="majorHAnsi" w:cstheme="majorHAnsi"/>
        </w:rPr>
        <w:t xml:space="preserve"> </w:t>
      </w:r>
      <w:r w:rsidR="002D6CBE">
        <w:rPr>
          <w:rFonts w:asciiTheme="majorHAnsi" w:hAnsiTheme="majorHAnsi" w:cstheme="majorHAnsi"/>
          <w:noProof/>
        </w:rPr>
        <w:drawing>
          <wp:inline distT="0" distB="0" distL="0" distR="0" wp14:anchorId="0B38E10E" wp14:editId="028B54B5">
            <wp:extent cx="5943600" cy="1238885"/>
            <wp:effectExtent l="0" t="0" r="0" b="571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1238885"/>
                    </a:xfrm>
                    <a:prstGeom prst="rect">
                      <a:avLst/>
                    </a:prstGeom>
                  </pic:spPr>
                </pic:pic>
              </a:graphicData>
            </a:graphic>
          </wp:inline>
        </w:drawing>
      </w:r>
    </w:p>
    <w:p w14:paraId="23E82CE7" w14:textId="4CF12D5A" w:rsidR="004F75A3" w:rsidRDefault="004F75A3" w:rsidP="00ED0BB3"/>
    <w:p w14:paraId="39E5B710" w14:textId="06E26CF6" w:rsidR="004F75A3" w:rsidRDefault="004F75A3" w:rsidP="004F75A3">
      <w:pPr>
        <w:rPr>
          <w:rFonts w:asciiTheme="majorHAnsi" w:hAnsiTheme="majorHAnsi" w:cstheme="majorHAnsi"/>
        </w:rPr>
      </w:pPr>
      <w:r w:rsidRPr="004F75A3">
        <w:rPr>
          <w:rFonts w:asciiTheme="majorHAnsi" w:hAnsiTheme="majorHAnsi" w:cstheme="majorHAnsi"/>
        </w:rPr>
        <w:t>Click</w:t>
      </w:r>
      <w:r w:rsidRPr="004F75A3">
        <w:rPr>
          <w:rFonts w:asciiTheme="majorHAnsi" w:hAnsiTheme="majorHAnsi" w:cstheme="majorHAnsi"/>
          <w:b/>
          <w:bCs/>
        </w:rPr>
        <w:t xml:space="preserve"> view</w:t>
      </w:r>
      <w:r w:rsidRPr="004F75A3">
        <w:rPr>
          <w:rFonts w:asciiTheme="majorHAnsi" w:hAnsiTheme="majorHAnsi" w:cstheme="majorHAnsi"/>
        </w:rPr>
        <w:t xml:space="preserve"> to</w:t>
      </w:r>
      <w:r>
        <w:rPr>
          <w:rFonts w:asciiTheme="majorHAnsi" w:hAnsiTheme="majorHAnsi" w:cstheme="majorHAnsi"/>
          <w:b/>
          <w:bCs/>
        </w:rPr>
        <w:t xml:space="preserve"> </w:t>
      </w:r>
      <w:r>
        <w:rPr>
          <w:rFonts w:asciiTheme="majorHAnsi" w:hAnsiTheme="majorHAnsi" w:cstheme="majorHAnsi"/>
        </w:rPr>
        <w:t xml:space="preserve">review the </w:t>
      </w:r>
      <w:r w:rsidR="000521F5">
        <w:rPr>
          <w:rFonts w:asciiTheme="majorHAnsi" w:hAnsiTheme="majorHAnsi" w:cstheme="majorHAnsi"/>
        </w:rPr>
        <w:t>rules</w:t>
      </w:r>
      <w:r>
        <w:rPr>
          <w:rFonts w:asciiTheme="majorHAnsi" w:hAnsiTheme="majorHAnsi" w:cstheme="majorHAnsi"/>
        </w:rPr>
        <w:t xml:space="preserve"> included </w:t>
      </w:r>
      <w:r w:rsidR="00633ECD">
        <w:rPr>
          <w:rFonts w:asciiTheme="majorHAnsi" w:hAnsiTheme="majorHAnsi" w:cstheme="majorHAnsi"/>
        </w:rPr>
        <w:t xml:space="preserve">on each </w:t>
      </w:r>
      <w:r w:rsidR="000521F5">
        <w:rPr>
          <w:rFonts w:asciiTheme="majorHAnsi" w:hAnsiTheme="majorHAnsi" w:cstheme="majorHAnsi"/>
        </w:rPr>
        <w:t>set</w:t>
      </w:r>
      <w:r w:rsidR="00633ECD">
        <w:rPr>
          <w:rFonts w:asciiTheme="majorHAnsi" w:hAnsiTheme="majorHAnsi" w:cstheme="majorHAnsi"/>
        </w:rPr>
        <w:t xml:space="preserve">. </w:t>
      </w:r>
      <w:r w:rsidR="00C65874">
        <w:rPr>
          <w:rFonts w:asciiTheme="majorHAnsi" w:hAnsiTheme="majorHAnsi" w:cstheme="majorHAnsi"/>
          <w:b/>
          <w:bCs/>
          <w:noProof/>
        </w:rPr>
        <w:drawing>
          <wp:inline distT="0" distB="0" distL="0" distR="0" wp14:anchorId="377AD47D" wp14:editId="0471CCEF">
            <wp:extent cx="5273336" cy="1096921"/>
            <wp:effectExtent l="0" t="0" r="0" b="0"/>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eam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00851" cy="1102644"/>
                    </a:xfrm>
                    <a:prstGeom prst="rect">
                      <a:avLst/>
                    </a:prstGeom>
                  </pic:spPr>
                </pic:pic>
              </a:graphicData>
            </a:graphic>
          </wp:inline>
        </w:drawing>
      </w:r>
    </w:p>
    <w:p w14:paraId="49C9E7D5" w14:textId="3CC4964E" w:rsidR="00B72120" w:rsidRDefault="00B72120" w:rsidP="004F75A3">
      <w:pPr>
        <w:rPr>
          <w:rFonts w:asciiTheme="majorHAnsi" w:hAnsiTheme="majorHAnsi" w:cstheme="majorHAnsi"/>
        </w:rPr>
      </w:pPr>
    </w:p>
    <w:p w14:paraId="7A2CB197" w14:textId="77777777" w:rsidR="00C65874" w:rsidRDefault="00C65874" w:rsidP="006875FF">
      <w:r w:rsidRPr="00C65874">
        <w:t>Once a rule set has been used during the visit verification process, you will not be able to change attributes or add new rule types. To edit the set, create a new version of the rule set instead.</w:t>
      </w:r>
    </w:p>
    <w:p w14:paraId="3954A219" w14:textId="77777777" w:rsidR="00C65874" w:rsidRDefault="00C65874" w:rsidP="006A26BF">
      <w:pPr>
        <w:pStyle w:val="Heading3"/>
        <w:rPr>
          <w:rFonts w:eastAsiaTheme="minorHAnsi" w:cstheme="majorHAnsi"/>
          <w:color w:val="auto"/>
          <w:sz w:val="22"/>
          <w:szCs w:val="22"/>
        </w:rPr>
      </w:pPr>
    </w:p>
    <w:p w14:paraId="255C53D7" w14:textId="36C471FD" w:rsidR="006A26BF" w:rsidRDefault="006A26BF" w:rsidP="006A26BF">
      <w:pPr>
        <w:pStyle w:val="Heading3"/>
      </w:pPr>
      <w:bookmarkStart w:id="10" w:name="_Toc91066774"/>
      <w:r>
        <w:t>Create a</w:t>
      </w:r>
      <w:r w:rsidR="00633ECD">
        <w:t xml:space="preserve"> new </w:t>
      </w:r>
      <w:r w:rsidR="00C65874">
        <w:t>rule set</w:t>
      </w:r>
      <w:r>
        <w:t xml:space="preserve"> or </w:t>
      </w:r>
      <w:r w:rsidR="00C65874">
        <w:t>new version of the rule set</w:t>
      </w:r>
      <w:bookmarkEnd w:id="10"/>
    </w:p>
    <w:p w14:paraId="70444EA1" w14:textId="77777777" w:rsidR="006A26BF" w:rsidRPr="006A26BF" w:rsidRDefault="006A26BF" w:rsidP="006A26BF"/>
    <w:p w14:paraId="090EAF01" w14:textId="3B811078" w:rsidR="00633ECD" w:rsidRDefault="00C65874" w:rsidP="00633ECD">
      <w:pPr>
        <w:rPr>
          <w:rFonts w:asciiTheme="majorHAnsi" w:hAnsiTheme="majorHAnsi" w:cstheme="majorHAnsi"/>
          <w:b/>
          <w:bCs/>
        </w:rPr>
      </w:pPr>
      <w:r w:rsidRPr="00C65874">
        <w:rPr>
          <w:rFonts w:asciiTheme="majorHAnsi" w:hAnsiTheme="majorHAnsi" w:cstheme="majorHAnsi"/>
        </w:rPr>
        <w:t>To create a new rule set or a new version of an existing set, select</w:t>
      </w:r>
      <w:r>
        <w:rPr>
          <w:rFonts w:asciiTheme="majorHAnsi" w:hAnsiTheme="majorHAnsi" w:cstheme="majorHAnsi"/>
        </w:rPr>
        <w:t xml:space="preserve"> </w:t>
      </w:r>
      <w:r w:rsidR="00633ECD" w:rsidRPr="00633ECD">
        <w:rPr>
          <w:rFonts w:asciiTheme="majorHAnsi" w:hAnsiTheme="majorHAnsi" w:cstheme="majorHAnsi"/>
          <w:b/>
          <w:bCs/>
        </w:rPr>
        <w:t>+</w:t>
      </w:r>
      <w:r>
        <w:rPr>
          <w:rFonts w:asciiTheme="majorHAnsi" w:hAnsiTheme="majorHAnsi" w:cstheme="majorHAnsi"/>
          <w:b/>
          <w:bCs/>
        </w:rPr>
        <w:t>create rule set</w:t>
      </w:r>
      <w:r w:rsidR="00633ECD" w:rsidRPr="00633ECD">
        <w:rPr>
          <w:rFonts w:asciiTheme="majorHAnsi" w:hAnsiTheme="majorHAnsi" w:cstheme="majorHAnsi"/>
          <w:b/>
          <w:bCs/>
        </w:rPr>
        <w:t>.</w:t>
      </w:r>
    </w:p>
    <w:p w14:paraId="21DCB6AF" w14:textId="7332CE3C" w:rsidR="00AF45F3" w:rsidRDefault="00C65874" w:rsidP="00633ECD">
      <w:pPr>
        <w:rPr>
          <w:rFonts w:asciiTheme="majorHAnsi" w:hAnsiTheme="majorHAnsi" w:cstheme="majorHAnsi"/>
        </w:rPr>
      </w:pPr>
      <w:r>
        <w:rPr>
          <w:rFonts w:asciiTheme="majorHAnsi" w:hAnsiTheme="majorHAnsi" w:cstheme="majorHAnsi"/>
          <w:noProof/>
        </w:rPr>
        <w:drawing>
          <wp:inline distT="0" distB="0" distL="0" distR="0" wp14:anchorId="7F1ED27F" wp14:editId="4FBA654E">
            <wp:extent cx="5943600" cy="113538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943600" cy="1135380"/>
                    </a:xfrm>
                    <a:prstGeom prst="rect">
                      <a:avLst/>
                    </a:prstGeom>
                  </pic:spPr>
                </pic:pic>
              </a:graphicData>
            </a:graphic>
          </wp:inline>
        </w:drawing>
      </w:r>
    </w:p>
    <w:p w14:paraId="2FD76D9F" w14:textId="77777777" w:rsidR="00C65874" w:rsidRDefault="00C65874" w:rsidP="00633ECD">
      <w:pPr>
        <w:rPr>
          <w:rFonts w:asciiTheme="majorHAnsi" w:hAnsiTheme="majorHAnsi" w:cstheme="majorHAnsi"/>
        </w:rPr>
      </w:pPr>
    </w:p>
    <w:p w14:paraId="53A36314" w14:textId="77777777" w:rsidR="00C65874" w:rsidRDefault="00C65874" w:rsidP="00633ECD">
      <w:pPr>
        <w:rPr>
          <w:rFonts w:asciiTheme="majorHAnsi" w:hAnsiTheme="majorHAnsi" w:cstheme="majorHAnsi"/>
        </w:rPr>
      </w:pPr>
    </w:p>
    <w:p w14:paraId="74C9D20F" w14:textId="77777777" w:rsidR="00C65874" w:rsidRDefault="00C65874" w:rsidP="00633ECD">
      <w:pPr>
        <w:rPr>
          <w:rFonts w:asciiTheme="majorHAnsi" w:hAnsiTheme="majorHAnsi" w:cstheme="majorHAnsi"/>
        </w:rPr>
      </w:pPr>
    </w:p>
    <w:p w14:paraId="14C5CF31" w14:textId="77777777" w:rsidR="00C65874" w:rsidRDefault="00C65874" w:rsidP="00633ECD">
      <w:pPr>
        <w:rPr>
          <w:rFonts w:asciiTheme="majorHAnsi" w:hAnsiTheme="majorHAnsi" w:cstheme="majorHAnsi"/>
        </w:rPr>
      </w:pPr>
    </w:p>
    <w:p w14:paraId="23383F51" w14:textId="7D8C91E4" w:rsidR="009E359F" w:rsidRDefault="00C65874" w:rsidP="00633ECD">
      <w:pPr>
        <w:rPr>
          <w:rFonts w:asciiTheme="majorHAnsi" w:hAnsiTheme="majorHAnsi" w:cstheme="majorHAnsi"/>
        </w:rPr>
      </w:pPr>
      <w:r w:rsidRPr="00C65874">
        <w:rPr>
          <w:rFonts w:asciiTheme="majorHAnsi" w:hAnsiTheme="majorHAnsi" w:cstheme="majorHAnsi"/>
        </w:rPr>
        <w:lastRenderedPageBreak/>
        <w:t xml:space="preserve">A dialogue box will appear. Create a new </w:t>
      </w:r>
      <w:proofErr w:type="gramStart"/>
      <w:r w:rsidRPr="00C65874">
        <w:rPr>
          <w:rFonts w:asciiTheme="majorHAnsi" w:hAnsiTheme="majorHAnsi" w:cstheme="majorHAnsi"/>
        </w:rPr>
        <w:t>set, or</w:t>
      </w:r>
      <w:proofErr w:type="gramEnd"/>
      <w:r w:rsidRPr="00C65874">
        <w:rPr>
          <w:rFonts w:asciiTheme="majorHAnsi" w:hAnsiTheme="majorHAnsi" w:cstheme="majorHAnsi"/>
        </w:rPr>
        <w:t xml:space="preserve"> create a new version of an existing set.</w:t>
      </w:r>
      <w:r w:rsidR="009E359F">
        <w:rPr>
          <w:rFonts w:asciiTheme="majorHAnsi" w:hAnsiTheme="majorHAnsi" w:cstheme="majorHAnsi"/>
        </w:rPr>
        <w:t xml:space="preserve"> </w:t>
      </w:r>
    </w:p>
    <w:p w14:paraId="3EED296B" w14:textId="0372404A" w:rsidR="009E359F" w:rsidRDefault="00C65874" w:rsidP="00633ECD">
      <w:pPr>
        <w:rPr>
          <w:rFonts w:asciiTheme="majorHAnsi" w:hAnsiTheme="majorHAnsi" w:cstheme="majorHAnsi"/>
        </w:rPr>
      </w:pPr>
      <w:r>
        <w:rPr>
          <w:rFonts w:asciiTheme="majorHAnsi" w:hAnsiTheme="majorHAnsi" w:cstheme="majorHAnsi"/>
          <w:noProof/>
        </w:rPr>
        <w:drawing>
          <wp:inline distT="0" distB="0" distL="0" distR="0" wp14:anchorId="5118F7B3" wp14:editId="639FF141">
            <wp:extent cx="2654423" cy="2137434"/>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696443" cy="2171270"/>
                    </a:xfrm>
                    <a:prstGeom prst="rect">
                      <a:avLst/>
                    </a:prstGeom>
                  </pic:spPr>
                </pic:pic>
              </a:graphicData>
            </a:graphic>
          </wp:inline>
        </w:drawing>
      </w:r>
    </w:p>
    <w:p w14:paraId="1E3B7EFE" w14:textId="59BCA09D" w:rsidR="00C65874" w:rsidRPr="00C65874" w:rsidRDefault="00C65874" w:rsidP="00C65874">
      <w:pPr>
        <w:rPr>
          <w:rFonts w:asciiTheme="majorHAnsi" w:hAnsiTheme="majorHAnsi" w:cstheme="majorHAnsi"/>
        </w:rPr>
      </w:pPr>
      <w:r w:rsidRPr="00C65874">
        <w:rPr>
          <w:rFonts w:asciiTheme="majorHAnsi" w:hAnsiTheme="majorHAnsi" w:cstheme="majorHAnsi"/>
        </w:rPr>
        <w:t>If you are creating a new set, enter a unique name for your set.</w:t>
      </w:r>
    </w:p>
    <w:p w14:paraId="009470EB" w14:textId="77777777" w:rsidR="00C65874" w:rsidRDefault="00C65874" w:rsidP="00C65874">
      <w:pPr>
        <w:rPr>
          <w:rFonts w:asciiTheme="majorHAnsi" w:hAnsiTheme="majorHAnsi" w:cstheme="majorHAnsi"/>
        </w:rPr>
      </w:pPr>
      <w:r w:rsidRPr="00C65874">
        <w:rPr>
          <w:rFonts w:asciiTheme="majorHAnsi" w:hAnsiTheme="majorHAnsi" w:cstheme="majorHAnsi"/>
        </w:rPr>
        <w:t>If you are creating a new version, select the rule set you wish to create a new version of from the dropdown.</w:t>
      </w:r>
    </w:p>
    <w:p w14:paraId="0D380451" w14:textId="793ADEB1" w:rsidR="009E359F" w:rsidRPr="00CE266A" w:rsidRDefault="00CE266A" w:rsidP="00C65874">
      <w:pPr>
        <w:rPr>
          <w:rFonts w:asciiTheme="majorHAnsi" w:hAnsiTheme="majorHAnsi" w:cstheme="majorHAnsi"/>
          <w:lang w:val="en-CA"/>
        </w:rPr>
      </w:pPr>
      <w:r>
        <w:rPr>
          <w:rFonts w:asciiTheme="majorHAnsi" w:hAnsiTheme="majorHAnsi" w:cstheme="majorHAnsi"/>
          <w:noProof/>
          <w:lang w:val="en-CA"/>
        </w:rPr>
        <w:drawing>
          <wp:inline distT="0" distB="0" distL="0" distR="0" wp14:anchorId="627E2AEE" wp14:editId="0F55F148">
            <wp:extent cx="2707689" cy="3191081"/>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729706" cy="3217029"/>
                    </a:xfrm>
                    <a:prstGeom prst="rect">
                      <a:avLst/>
                    </a:prstGeom>
                  </pic:spPr>
                </pic:pic>
              </a:graphicData>
            </a:graphic>
          </wp:inline>
        </w:drawing>
      </w:r>
    </w:p>
    <w:p w14:paraId="3CC943DE" w14:textId="77777777" w:rsidR="00C65874" w:rsidRPr="00C65874" w:rsidRDefault="00C65874" w:rsidP="006875FF">
      <w:r w:rsidRPr="00C65874">
        <w:t>The name of the set selected will appear in the name field by default, but you can change the name if necessary. Note that the new name will apply to all versions of the set.</w:t>
      </w:r>
    </w:p>
    <w:p w14:paraId="103D8214" w14:textId="77777777" w:rsidR="00C65874" w:rsidRPr="00C65874" w:rsidRDefault="00C65874" w:rsidP="00C65874">
      <w:pPr>
        <w:pStyle w:val="Heading3"/>
        <w:rPr>
          <w:rFonts w:eastAsiaTheme="minorHAnsi" w:cstheme="majorHAnsi"/>
          <w:color w:val="auto"/>
          <w:sz w:val="22"/>
          <w:szCs w:val="22"/>
        </w:rPr>
      </w:pPr>
    </w:p>
    <w:p w14:paraId="2C05DEBE" w14:textId="77777777" w:rsidR="00C65874" w:rsidRDefault="00C65874" w:rsidP="006875FF">
      <w:r w:rsidRPr="00C65874">
        <w:t xml:space="preserve">Select the </w:t>
      </w:r>
      <w:r w:rsidRPr="00C65874">
        <w:rPr>
          <w:b/>
          <w:bCs/>
        </w:rPr>
        <w:t>effective date</w:t>
      </w:r>
      <w:r w:rsidRPr="00C65874">
        <w:t xml:space="preserve"> of the new version. Uncheck </w:t>
      </w:r>
      <w:r w:rsidRPr="00C65874">
        <w:rPr>
          <w:b/>
          <w:bCs/>
        </w:rPr>
        <w:t>copy latest version</w:t>
      </w:r>
      <w:r w:rsidRPr="00C65874">
        <w:t xml:space="preserve"> if you do not wish to copy the rule types from previous versions. Click </w:t>
      </w:r>
      <w:r w:rsidRPr="00C65874">
        <w:rPr>
          <w:b/>
          <w:bCs/>
        </w:rPr>
        <w:t>save</w:t>
      </w:r>
      <w:r w:rsidRPr="00C65874">
        <w:t xml:space="preserve"> to save all selections. </w:t>
      </w:r>
    </w:p>
    <w:p w14:paraId="21401A95" w14:textId="3E9CFDCC" w:rsidR="00C65874" w:rsidRDefault="00C65874" w:rsidP="00C65874">
      <w:pPr>
        <w:pStyle w:val="Heading3"/>
        <w:rPr>
          <w:rFonts w:eastAsiaTheme="minorHAnsi" w:cstheme="majorHAnsi"/>
          <w:color w:val="auto"/>
          <w:sz w:val="22"/>
          <w:szCs w:val="22"/>
        </w:rPr>
      </w:pPr>
    </w:p>
    <w:p w14:paraId="27C14537" w14:textId="77777777" w:rsidR="00CE266A" w:rsidRPr="00CE266A" w:rsidRDefault="00CE266A" w:rsidP="00CE266A"/>
    <w:p w14:paraId="20BC758B" w14:textId="6E543207" w:rsidR="007F1614" w:rsidRDefault="007F1614" w:rsidP="00C65874">
      <w:pPr>
        <w:pStyle w:val="Heading3"/>
      </w:pPr>
      <w:bookmarkStart w:id="11" w:name="_Toc91066775"/>
      <w:r>
        <w:lastRenderedPageBreak/>
        <w:t xml:space="preserve">Add </w:t>
      </w:r>
      <w:r w:rsidR="00CE266A">
        <w:t>rule types</w:t>
      </w:r>
      <w:r>
        <w:t xml:space="preserve"> to a</w:t>
      </w:r>
      <w:r w:rsidR="00CE266A">
        <w:t xml:space="preserve"> rule</w:t>
      </w:r>
      <w:r>
        <w:t xml:space="preserve"> </w:t>
      </w:r>
      <w:r w:rsidR="00CE266A">
        <w:t>set</w:t>
      </w:r>
      <w:bookmarkEnd w:id="11"/>
    </w:p>
    <w:p w14:paraId="296B50A9" w14:textId="47DD2FFE" w:rsidR="007F1614" w:rsidRDefault="007F1614" w:rsidP="007F1614"/>
    <w:p w14:paraId="0B86EBBC" w14:textId="4E262B7C" w:rsidR="008E35E1" w:rsidRDefault="008E35E1" w:rsidP="007F1614">
      <w:pPr>
        <w:rPr>
          <w:rFonts w:asciiTheme="majorHAnsi" w:hAnsiTheme="majorHAnsi" w:cstheme="majorHAnsi"/>
        </w:rPr>
      </w:pPr>
      <w:r w:rsidRPr="008E35E1">
        <w:rPr>
          <w:rFonts w:asciiTheme="majorHAnsi" w:hAnsiTheme="majorHAnsi" w:cstheme="majorHAnsi"/>
        </w:rPr>
        <w:t xml:space="preserve">To add </w:t>
      </w:r>
      <w:r w:rsidR="00CE266A">
        <w:rPr>
          <w:rFonts w:asciiTheme="majorHAnsi" w:hAnsiTheme="majorHAnsi" w:cstheme="majorHAnsi"/>
        </w:rPr>
        <w:t>rule</w:t>
      </w:r>
      <w:r w:rsidRPr="008E35E1">
        <w:rPr>
          <w:rFonts w:asciiTheme="majorHAnsi" w:hAnsiTheme="majorHAnsi" w:cstheme="majorHAnsi"/>
        </w:rPr>
        <w:t xml:space="preserve"> types to </w:t>
      </w:r>
      <w:r w:rsidR="00CE266A">
        <w:rPr>
          <w:rFonts w:asciiTheme="majorHAnsi" w:hAnsiTheme="majorHAnsi" w:cstheme="majorHAnsi"/>
        </w:rPr>
        <w:t>a rule set</w:t>
      </w:r>
      <w:r w:rsidRPr="008E35E1">
        <w:rPr>
          <w:rFonts w:asciiTheme="majorHAnsi" w:hAnsiTheme="majorHAnsi" w:cstheme="majorHAnsi"/>
        </w:rPr>
        <w:t xml:space="preserve">, click </w:t>
      </w:r>
      <w:r w:rsidR="00D066F6">
        <w:rPr>
          <w:rFonts w:asciiTheme="majorHAnsi" w:hAnsiTheme="majorHAnsi" w:cstheme="majorHAnsi"/>
          <w:b/>
          <w:bCs/>
        </w:rPr>
        <w:t>v</w:t>
      </w:r>
      <w:r w:rsidRPr="008E35E1">
        <w:rPr>
          <w:rFonts w:asciiTheme="majorHAnsi" w:hAnsiTheme="majorHAnsi" w:cstheme="majorHAnsi"/>
          <w:b/>
          <w:bCs/>
        </w:rPr>
        <w:t>iew</w:t>
      </w:r>
      <w:r w:rsidRPr="008E35E1">
        <w:rPr>
          <w:rFonts w:asciiTheme="majorHAnsi" w:hAnsiTheme="majorHAnsi" w:cstheme="majorHAnsi"/>
        </w:rPr>
        <w:t>.</w:t>
      </w:r>
    </w:p>
    <w:p w14:paraId="08C60DEA" w14:textId="5ADA524C" w:rsidR="00AB5B1A" w:rsidRPr="008E35E1" w:rsidRDefault="00CE266A" w:rsidP="00FE3A9E">
      <w:pPr>
        <w:rPr>
          <w:rFonts w:asciiTheme="majorHAnsi" w:hAnsiTheme="majorHAnsi" w:cstheme="majorHAnsi"/>
        </w:rPr>
      </w:pPr>
      <w:r>
        <w:rPr>
          <w:rFonts w:asciiTheme="majorHAnsi" w:hAnsiTheme="majorHAnsi" w:cstheme="majorHAnsi"/>
          <w:noProof/>
        </w:rPr>
        <w:drawing>
          <wp:inline distT="0" distB="0" distL="0" distR="0" wp14:anchorId="04941517" wp14:editId="12160197">
            <wp:extent cx="5677713" cy="1509204"/>
            <wp:effectExtent l="0" t="0" r="0" b="254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90598" cy="1512629"/>
                    </a:xfrm>
                    <a:prstGeom prst="rect">
                      <a:avLst/>
                    </a:prstGeom>
                  </pic:spPr>
                </pic:pic>
              </a:graphicData>
            </a:graphic>
          </wp:inline>
        </w:drawing>
      </w:r>
    </w:p>
    <w:p w14:paraId="1656D3F7" w14:textId="65DB2204" w:rsidR="00F54F31" w:rsidRDefault="00CE266A" w:rsidP="00FE3A9E">
      <w:pPr>
        <w:rPr>
          <w:rFonts w:asciiTheme="majorHAnsi" w:hAnsiTheme="majorHAnsi" w:cstheme="majorHAnsi"/>
        </w:rPr>
      </w:pPr>
      <w:r w:rsidRPr="00CE266A">
        <w:rPr>
          <w:rFonts w:asciiTheme="majorHAnsi" w:hAnsiTheme="majorHAnsi" w:cstheme="majorHAnsi"/>
        </w:rPr>
        <w:t>Previously added rules will be listed on the next screen.</w:t>
      </w:r>
    </w:p>
    <w:p w14:paraId="22B4DB15" w14:textId="592920FD" w:rsidR="00CE266A" w:rsidRDefault="00CE266A" w:rsidP="00FE3A9E">
      <w:pPr>
        <w:rPr>
          <w:rFonts w:asciiTheme="majorHAnsi" w:hAnsiTheme="majorHAnsi" w:cstheme="majorHAnsi"/>
        </w:rPr>
      </w:pPr>
      <w:r>
        <w:rPr>
          <w:rFonts w:asciiTheme="majorHAnsi" w:hAnsiTheme="majorHAnsi" w:cstheme="majorHAnsi"/>
          <w:noProof/>
        </w:rPr>
        <w:drawing>
          <wp:inline distT="0" distB="0" distL="0" distR="0" wp14:anchorId="19E37369" wp14:editId="40B48FE7">
            <wp:extent cx="5610067" cy="754602"/>
            <wp:effectExtent l="0" t="0" r="3810" b="0"/>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919283" cy="796194"/>
                    </a:xfrm>
                    <a:prstGeom prst="rect">
                      <a:avLst/>
                    </a:prstGeom>
                  </pic:spPr>
                </pic:pic>
              </a:graphicData>
            </a:graphic>
          </wp:inline>
        </w:drawing>
      </w:r>
    </w:p>
    <w:p w14:paraId="5A28038E" w14:textId="5D50665E" w:rsidR="008E35E1" w:rsidRDefault="00F54F31" w:rsidP="00FE3A9E">
      <w:pPr>
        <w:rPr>
          <w:rFonts w:asciiTheme="majorHAnsi" w:hAnsiTheme="majorHAnsi" w:cstheme="majorHAnsi"/>
        </w:rPr>
      </w:pPr>
      <w:r>
        <w:rPr>
          <w:rFonts w:asciiTheme="majorHAnsi" w:hAnsiTheme="majorHAnsi" w:cstheme="majorHAnsi"/>
        </w:rPr>
        <w:t xml:space="preserve">The following information will be displayed for each </w:t>
      </w:r>
      <w:r w:rsidR="003804B1">
        <w:rPr>
          <w:rFonts w:asciiTheme="majorHAnsi" w:hAnsiTheme="majorHAnsi" w:cstheme="majorHAnsi"/>
        </w:rPr>
        <w:t>rule</w:t>
      </w:r>
      <w:r>
        <w:rPr>
          <w:rFonts w:asciiTheme="majorHAnsi" w:hAnsiTheme="majorHAnsi" w:cstheme="majorHAnsi"/>
        </w:rPr>
        <w:t xml:space="preserve"> in the list:</w:t>
      </w:r>
    </w:p>
    <w:p w14:paraId="399EEC45" w14:textId="15B1EFF1" w:rsidR="008E35E1" w:rsidRPr="008E35E1" w:rsidRDefault="003804B1" w:rsidP="008E35E1">
      <w:pPr>
        <w:pStyle w:val="ListParagraph"/>
        <w:numPr>
          <w:ilvl w:val="0"/>
          <w:numId w:val="1"/>
        </w:numPr>
        <w:rPr>
          <w:rFonts w:asciiTheme="majorHAnsi" w:hAnsiTheme="majorHAnsi" w:cstheme="majorHAnsi"/>
          <w:b/>
          <w:bCs/>
        </w:rPr>
      </w:pPr>
      <w:proofErr w:type="spellStart"/>
      <w:r>
        <w:rPr>
          <w:rFonts w:asciiTheme="majorHAnsi" w:hAnsiTheme="majorHAnsi" w:cstheme="majorHAnsi"/>
          <w:b/>
          <w:bCs/>
        </w:rPr>
        <w:t>Rule</w:t>
      </w:r>
      <w:proofErr w:type="spellEnd"/>
      <w:r w:rsidR="008E35E1" w:rsidRPr="008E35E1">
        <w:rPr>
          <w:rFonts w:asciiTheme="majorHAnsi" w:hAnsiTheme="majorHAnsi" w:cstheme="majorHAnsi"/>
          <w:b/>
          <w:bCs/>
        </w:rPr>
        <w:t xml:space="preserve"> type:</w:t>
      </w:r>
      <w:r w:rsidR="008E35E1">
        <w:rPr>
          <w:rFonts w:asciiTheme="majorHAnsi" w:hAnsiTheme="majorHAnsi" w:cstheme="majorHAnsi"/>
          <w:b/>
          <w:bCs/>
        </w:rPr>
        <w:t xml:space="preserve"> </w:t>
      </w:r>
      <w:r w:rsidR="003832E6">
        <w:rPr>
          <w:rFonts w:asciiTheme="majorHAnsi" w:hAnsiTheme="majorHAnsi" w:cstheme="majorHAnsi"/>
        </w:rPr>
        <w:t xml:space="preserve">for the complete list of </w:t>
      </w:r>
      <w:r>
        <w:rPr>
          <w:rFonts w:asciiTheme="majorHAnsi" w:hAnsiTheme="majorHAnsi" w:cstheme="majorHAnsi"/>
        </w:rPr>
        <w:t>rule</w:t>
      </w:r>
      <w:r w:rsidR="003832E6">
        <w:rPr>
          <w:rFonts w:asciiTheme="majorHAnsi" w:hAnsiTheme="majorHAnsi" w:cstheme="majorHAnsi"/>
        </w:rPr>
        <w:t xml:space="preserve"> types available, please see the </w:t>
      </w:r>
      <w:r>
        <w:rPr>
          <w:rFonts w:asciiTheme="majorHAnsi" w:hAnsiTheme="majorHAnsi" w:cstheme="majorHAnsi"/>
          <w:b/>
          <w:bCs/>
        </w:rPr>
        <w:t>rule</w:t>
      </w:r>
      <w:r w:rsidR="003832E6" w:rsidRPr="003832E6">
        <w:rPr>
          <w:rFonts w:asciiTheme="majorHAnsi" w:hAnsiTheme="majorHAnsi" w:cstheme="majorHAnsi"/>
          <w:b/>
          <w:bCs/>
        </w:rPr>
        <w:t xml:space="preserve"> </w:t>
      </w:r>
      <w:proofErr w:type="gramStart"/>
      <w:r w:rsidR="003832E6" w:rsidRPr="003832E6">
        <w:rPr>
          <w:rFonts w:asciiTheme="majorHAnsi" w:hAnsiTheme="majorHAnsi" w:cstheme="majorHAnsi"/>
          <w:b/>
          <w:bCs/>
        </w:rPr>
        <w:t>types</w:t>
      </w:r>
      <w:proofErr w:type="gramEnd"/>
      <w:r w:rsidR="003832E6">
        <w:rPr>
          <w:rFonts w:asciiTheme="majorHAnsi" w:hAnsiTheme="majorHAnsi" w:cstheme="majorHAnsi"/>
        </w:rPr>
        <w:t xml:space="preserve"> section.</w:t>
      </w:r>
    </w:p>
    <w:p w14:paraId="00730099" w14:textId="27738DD4" w:rsidR="008E35E1" w:rsidRDefault="003804B1" w:rsidP="5D8AFDED">
      <w:pPr>
        <w:pStyle w:val="ListParagraph"/>
        <w:numPr>
          <w:ilvl w:val="0"/>
          <w:numId w:val="1"/>
        </w:numPr>
        <w:rPr>
          <w:rFonts w:asciiTheme="majorHAnsi" w:hAnsiTheme="majorHAnsi" w:cstheme="majorBidi"/>
        </w:rPr>
      </w:pPr>
      <w:r>
        <w:rPr>
          <w:rFonts w:asciiTheme="majorHAnsi" w:hAnsiTheme="majorHAnsi" w:cstheme="majorBidi"/>
          <w:b/>
          <w:bCs/>
        </w:rPr>
        <w:t>Required action</w:t>
      </w:r>
      <w:r w:rsidR="008E35E1" w:rsidRPr="5D8AFDED">
        <w:rPr>
          <w:rFonts w:asciiTheme="majorHAnsi" w:hAnsiTheme="majorHAnsi" w:cstheme="majorBidi"/>
          <w:b/>
          <w:bCs/>
        </w:rPr>
        <w:t xml:space="preserve"> </w:t>
      </w:r>
      <w:r w:rsidR="008E35E1" w:rsidRPr="5D8AFDED">
        <w:rPr>
          <w:rFonts w:asciiTheme="majorHAnsi" w:hAnsiTheme="majorHAnsi" w:cstheme="majorBidi"/>
        </w:rPr>
        <w:t xml:space="preserve">(if applicable): </w:t>
      </w:r>
      <w:r w:rsidR="00AB5B1A" w:rsidRPr="5D8AFDED">
        <w:rPr>
          <w:rFonts w:asciiTheme="majorHAnsi" w:hAnsiTheme="majorHAnsi" w:cstheme="majorBidi"/>
          <w:b/>
          <w:bCs/>
        </w:rPr>
        <w:t>reason(s) required</w:t>
      </w:r>
      <w:r w:rsidR="00AB5B1A" w:rsidRPr="5D8AFDED">
        <w:rPr>
          <w:rFonts w:asciiTheme="majorHAnsi" w:hAnsiTheme="majorHAnsi" w:cstheme="majorBidi"/>
        </w:rPr>
        <w:t xml:space="preserve"> or </w:t>
      </w:r>
      <w:r w:rsidR="00AB5B1A" w:rsidRPr="5D8AFDED">
        <w:rPr>
          <w:rFonts w:asciiTheme="majorHAnsi" w:hAnsiTheme="majorHAnsi" w:cstheme="majorBidi"/>
          <w:b/>
          <w:bCs/>
        </w:rPr>
        <w:t xml:space="preserve">acknowledgement. </w:t>
      </w:r>
      <w:r w:rsidR="00AB5B1A" w:rsidRPr="5D8AFDED">
        <w:rPr>
          <w:rFonts w:asciiTheme="majorHAnsi" w:hAnsiTheme="majorHAnsi" w:cstheme="majorBidi"/>
        </w:rPr>
        <w:t xml:space="preserve">If reasons are required, you will need to select the reasons that can be selected to </w:t>
      </w:r>
      <w:r w:rsidR="00FE6E69" w:rsidRPr="5D8AFDED">
        <w:rPr>
          <w:rFonts w:asciiTheme="majorHAnsi" w:hAnsiTheme="majorHAnsi" w:cstheme="majorBidi"/>
        </w:rPr>
        <w:t xml:space="preserve">verify this exception. </w:t>
      </w:r>
      <w:r w:rsidR="00C22556" w:rsidRPr="5D8AFDED">
        <w:rPr>
          <w:rFonts w:asciiTheme="majorHAnsi" w:hAnsiTheme="majorHAnsi" w:cstheme="majorBidi"/>
        </w:rPr>
        <w:t xml:space="preserve">If reasons are not required, the </w:t>
      </w:r>
      <w:r w:rsidR="00B877D7" w:rsidRPr="5D8AFDED">
        <w:rPr>
          <w:rFonts w:asciiTheme="majorHAnsi" w:hAnsiTheme="majorHAnsi" w:cstheme="majorBidi"/>
        </w:rPr>
        <w:t xml:space="preserve">user will simply need to acknowledge the exception to proceed to </w:t>
      </w:r>
      <w:r>
        <w:rPr>
          <w:rFonts w:asciiTheme="majorHAnsi" w:hAnsiTheme="majorHAnsi" w:cstheme="majorBidi"/>
        </w:rPr>
        <w:t>billing/</w:t>
      </w:r>
      <w:r w:rsidR="00B877D7" w:rsidRPr="5D8AFDED">
        <w:rPr>
          <w:rFonts w:asciiTheme="majorHAnsi" w:hAnsiTheme="majorHAnsi" w:cstheme="majorBidi"/>
        </w:rPr>
        <w:t>claim generation and payroll.</w:t>
      </w:r>
    </w:p>
    <w:p w14:paraId="2147F341" w14:textId="0173F930" w:rsidR="008E35E1" w:rsidRDefault="008E35E1" w:rsidP="008E35E1">
      <w:pPr>
        <w:pStyle w:val="ListParagraph"/>
        <w:numPr>
          <w:ilvl w:val="0"/>
          <w:numId w:val="1"/>
        </w:numPr>
        <w:rPr>
          <w:rFonts w:asciiTheme="majorHAnsi" w:hAnsiTheme="majorHAnsi" w:cstheme="majorHAnsi"/>
        </w:rPr>
      </w:pPr>
      <w:r w:rsidRPr="008E35E1">
        <w:rPr>
          <w:rFonts w:asciiTheme="majorHAnsi" w:hAnsiTheme="majorHAnsi" w:cstheme="majorHAnsi"/>
          <w:b/>
          <w:bCs/>
        </w:rPr>
        <w:t>Threshold</w:t>
      </w:r>
      <w:r>
        <w:rPr>
          <w:rFonts w:asciiTheme="majorHAnsi" w:hAnsiTheme="majorHAnsi" w:cstheme="majorHAnsi"/>
        </w:rPr>
        <w:t xml:space="preserve"> (if applicable):</w:t>
      </w:r>
      <w:r w:rsidR="00FE6E69">
        <w:rPr>
          <w:rFonts w:asciiTheme="majorHAnsi" w:hAnsiTheme="majorHAnsi" w:cstheme="majorHAnsi"/>
        </w:rPr>
        <w:t xml:space="preserve"> the </w:t>
      </w:r>
      <w:r w:rsidR="00BC4A7F">
        <w:rPr>
          <w:rFonts w:asciiTheme="majorHAnsi" w:hAnsiTheme="majorHAnsi" w:cstheme="majorHAnsi"/>
        </w:rPr>
        <w:t xml:space="preserve">threshold value that determines whether an exception will be raised. </w:t>
      </w:r>
    </w:p>
    <w:p w14:paraId="2158922E" w14:textId="7341F148" w:rsidR="00FE6E69" w:rsidRDefault="00FE6E69" w:rsidP="008E35E1">
      <w:pPr>
        <w:pStyle w:val="ListParagraph"/>
        <w:numPr>
          <w:ilvl w:val="0"/>
          <w:numId w:val="1"/>
        </w:numPr>
        <w:rPr>
          <w:rFonts w:asciiTheme="majorHAnsi" w:hAnsiTheme="majorHAnsi" w:cstheme="majorHAnsi"/>
        </w:rPr>
      </w:pPr>
      <w:r>
        <w:rPr>
          <w:rFonts w:asciiTheme="majorHAnsi" w:hAnsiTheme="majorHAnsi" w:cstheme="majorHAnsi"/>
          <w:b/>
          <w:bCs/>
        </w:rPr>
        <w:t xml:space="preserve">Unit </w:t>
      </w:r>
      <w:r>
        <w:rPr>
          <w:rFonts w:asciiTheme="majorHAnsi" w:hAnsiTheme="majorHAnsi" w:cstheme="majorHAnsi"/>
        </w:rPr>
        <w:t xml:space="preserve">(if applicable): the units in which the threshold for the </w:t>
      </w:r>
      <w:r w:rsidR="003804B1">
        <w:rPr>
          <w:rFonts w:asciiTheme="majorHAnsi" w:hAnsiTheme="majorHAnsi" w:cstheme="majorHAnsi"/>
        </w:rPr>
        <w:t>rule</w:t>
      </w:r>
      <w:r>
        <w:rPr>
          <w:rFonts w:asciiTheme="majorHAnsi" w:hAnsiTheme="majorHAnsi" w:cstheme="majorHAnsi"/>
        </w:rPr>
        <w:t xml:space="preserve"> type is measured.</w:t>
      </w:r>
    </w:p>
    <w:p w14:paraId="1A25E8C4" w14:textId="3377BB31" w:rsidR="00BC4A7F" w:rsidRPr="00BC4A7F" w:rsidRDefault="008E35E1" w:rsidP="5D8AFDED">
      <w:pPr>
        <w:pStyle w:val="ListParagraph"/>
        <w:numPr>
          <w:ilvl w:val="0"/>
          <w:numId w:val="1"/>
        </w:numPr>
        <w:rPr>
          <w:rFonts w:asciiTheme="majorHAnsi" w:hAnsiTheme="majorHAnsi" w:cstheme="majorBidi"/>
        </w:rPr>
      </w:pPr>
      <w:r w:rsidRPr="5D8AFDED">
        <w:rPr>
          <w:rFonts w:asciiTheme="majorHAnsi" w:hAnsiTheme="majorHAnsi" w:cstheme="majorBidi"/>
          <w:b/>
          <w:bCs/>
        </w:rPr>
        <w:t>Comment required</w:t>
      </w:r>
      <w:r w:rsidRPr="5D8AFDED">
        <w:rPr>
          <w:rFonts w:asciiTheme="majorHAnsi" w:hAnsiTheme="majorHAnsi" w:cstheme="majorBidi"/>
        </w:rPr>
        <w:t xml:space="preserve">: </w:t>
      </w:r>
      <w:r w:rsidRPr="5D8AFDED">
        <w:rPr>
          <w:rFonts w:asciiTheme="majorHAnsi" w:hAnsiTheme="majorHAnsi" w:cstheme="majorBidi"/>
          <w:b/>
          <w:bCs/>
        </w:rPr>
        <w:t>yes</w:t>
      </w:r>
      <w:r w:rsidRPr="5D8AFDED">
        <w:rPr>
          <w:rFonts w:asciiTheme="majorHAnsi" w:hAnsiTheme="majorHAnsi" w:cstheme="majorBidi"/>
        </w:rPr>
        <w:t xml:space="preserve"> or </w:t>
      </w:r>
      <w:r w:rsidRPr="5D8AFDED">
        <w:rPr>
          <w:rFonts w:asciiTheme="majorHAnsi" w:hAnsiTheme="majorHAnsi" w:cstheme="majorBidi"/>
          <w:b/>
          <w:bCs/>
        </w:rPr>
        <w:t>no.</w:t>
      </w:r>
      <w:r w:rsidRPr="5D8AFDED">
        <w:rPr>
          <w:rFonts w:asciiTheme="majorHAnsi" w:hAnsiTheme="majorHAnsi" w:cstheme="majorBidi"/>
        </w:rPr>
        <w:t xml:space="preserve"> You can choose to require a comment for any </w:t>
      </w:r>
      <w:r w:rsidR="003804B1">
        <w:rPr>
          <w:rFonts w:asciiTheme="majorHAnsi" w:hAnsiTheme="majorHAnsi" w:cstheme="majorBidi"/>
        </w:rPr>
        <w:t>rule</w:t>
      </w:r>
      <w:r w:rsidRPr="5D8AFDED">
        <w:rPr>
          <w:rFonts w:asciiTheme="majorHAnsi" w:hAnsiTheme="majorHAnsi" w:cstheme="majorBidi"/>
        </w:rPr>
        <w:t xml:space="preserve"> type</w:t>
      </w:r>
      <w:r w:rsidR="00C22556" w:rsidRPr="5D8AFDED">
        <w:rPr>
          <w:rFonts w:asciiTheme="majorHAnsi" w:hAnsiTheme="majorHAnsi" w:cstheme="majorBidi"/>
        </w:rPr>
        <w:t xml:space="preserve"> along with the required reason and resolution</w:t>
      </w:r>
      <w:r w:rsidRPr="5D8AFDED">
        <w:rPr>
          <w:rFonts w:asciiTheme="majorHAnsi" w:hAnsiTheme="majorHAnsi" w:cstheme="majorBidi"/>
        </w:rPr>
        <w:t>.</w:t>
      </w:r>
    </w:p>
    <w:p w14:paraId="47E43FBD" w14:textId="57A29AED" w:rsidR="00D066F6" w:rsidRDefault="00D066F6" w:rsidP="00D066F6">
      <w:pPr>
        <w:rPr>
          <w:rFonts w:asciiTheme="majorHAnsi" w:hAnsiTheme="majorHAnsi" w:cstheme="majorHAnsi"/>
          <w:b/>
          <w:bCs/>
        </w:rPr>
      </w:pPr>
      <w:r>
        <w:rPr>
          <w:rFonts w:asciiTheme="majorHAnsi" w:hAnsiTheme="majorHAnsi" w:cstheme="majorHAnsi"/>
        </w:rPr>
        <w:t xml:space="preserve">To add a new exception to the list, click </w:t>
      </w:r>
      <w:r w:rsidRPr="005E6216">
        <w:rPr>
          <w:rFonts w:asciiTheme="majorHAnsi" w:hAnsiTheme="majorHAnsi" w:cstheme="majorHAnsi"/>
          <w:b/>
          <w:bCs/>
        </w:rPr>
        <w:t>+</w:t>
      </w:r>
      <w:r w:rsidR="00BC4A7F" w:rsidRPr="005570A6">
        <w:rPr>
          <w:rFonts w:asciiTheme="majorHAnsi" w:hAnsiTheme="majorHAnsi" w:cstheme="majorHAnsi"/>
          <w:b/>
          <w:bCs/>
        </w:rPr>
        <w:t>a</w:t>
      </w:r>
      <w:r w:rsidR="00BC4A7F">
        <w:rPr>
          <w:rFonts w:asciiTheme="majorHAnsi" w:hAnsiTheme="majorHAnsi" w:cstheme="majorHAnsi"/>
          <w:b/>
          <w:bCs/>
        </w:rPr>
        <w:t xml:space="preserve">dd </w:t>
      </w:r>
      <w:r w:rsidR="003804B1">
        <w:rPr>
          <w:rFonts w:asciiTheme="majorHAnsi" w:hAnsiTheme="majorHAnsi" w:cstheme="majorHAnsi"/>
          <w:b/>
          <w:bCs/>
        </w:rPr>
        <w:t>rule</w:t>
      </w:r>
      <w:r w:rsidR="00BC4A7F">
        <w:rPr>
          <w:rFonts w:asciiTheme="majorHAnsi" w:hAnsiTheme="majorHAnsi" w:cstheme="majorHAnsi"/>
          <w:b/>
          <w:bCs/>
        </w:rPr>
        <w:t>.</w:t>
      </w:r>
    </w:p>
    <w:p w14:paraId="37795255" w14:textId="0F174E03" w:rsidR="00C50CA0" w:rsidRPr="00BC4A7F" w:rsidRDefault="003804B1" w:rsidP="00D066F6">
      <w:pPr>
        <w:rPr>
          <w:rFonts w:asciiTheme="majorHAnsi" w:hAnsiTheme="majorHAnsi" w:cstheme="majorHAnsi"/>
          <w:b/>
          <w:bCs/>
        </w:rPr>
      </w:pPr>
      <w:r>
        <w:rPr>
          <w:rFonts w:asciiTheme="majorHAnsi" w:hAnsiTheme="majorHAnsi" w:cstheme="majorHAnsi"/>
          <w:b/>
          <w:bCs/>
          <w:noProof/>
        </w:rPr>
        <w:drawing>
          <wp:inline distT="0" distB="0" distL="0" distR="0" wp14:anchorId="0C1884F6" wp14:editId="336E9168">
            <wp:extent cx="5943600" cy="799465"/>
            <wp:effectExtent l="0" t="0" r="0" b="635"/>
            <wp:docPr id="16" name="Picture 1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Team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943600" cy="799465"/>
                    </a:xfrm>
                    <a:prstGeom prst="rect">
                      <a:avLst/>
                    </a:prstGeom>
                  </pic:spPr>
                </pic:pic>
              </a:graphicData>
            </a:graphic>
          </wp:inline>
        </w:drawing>
      </w:r>
    </w:p>
    <w:p w14:paraId="1A0A3563" w14:textId="3CD20C7B" w:rsidR="00D066F6" w:rsidRDefault="00D066F6" w:rsidP="00D066F6">
      <w:pPr>
        <w:rPr>
          <w:rFonts w:asciiTheme="majorHAnsi" w:hAnsiTheme="majorHAnsi" w:cstheme="majorHAnsi"/>
        </w:rPr>
      </w:pPr>
      <w:r>
        <w:rPr>
          <w:rFonts w:asciiTheme="majorHAnsi" w:hAnsiTheme="majorHAnsi" w:cstheme="majorHAnsi"/>
        </w:rPr>
        <w:t xml:space="preserve">In the dialogue, </w:t>
      </w:r>
      <w:r w:rsidR="00BC4A7F">
        <w:rPr>
          <w:rFonts w:asciiTheme="majorHAnsi" w:hAnsiTheme="majorHAnsi" w:cstheme="majorHAnsi"/>
        </w:rPr>
        <w:t xml:space="preserve">select which type of </w:t>
      </w:r>
      <w:r w:rsidR="003804B1">
        <w:rPr>
          <w:rFonts w:asciiTheme="majorHAnsi" w:hAnsiTheme="majorHAnsi" w:cstheme="majorHAnsi"/>
        </w:rPr>
        <w:t>rule</w:t>
      </w:r>
      <w:r w:rsidR="00BC4A7F">
        <w:rPr>
          <w:rFonts w:asciiTheme="majorHAnsi" w:hAnsiTheme="majorHAnsi" w:cstheme="majorHAnsi"/>
        </w:rPr>
        <w:t xml:space="preserve"> you wish to add to the list</w:t>
      </w:r>
      <w:r>
        <w:rPr>
          <w:rFonts w:asciiTheme="majorHAnsi" w:hAnsiTheme="majorHAnsi" w:cstheme="majorHAnsi"/>
        </w:rPr>
        <w:t xml:space="preserve">. The additional required fields will depend on the </w:t>
      </w:r>
      <w:r w:rsidR="003804B1">
        <w:rPr>
          <w:rFonts w:asciiTheme="majorHAnsi" w:hAnsiTheme="majorHAnsi" w:cstheme="majorHAnsi"/>
          <w:b/>
          <w:bCs/>
        </w:rPr>
        <w:t>rule</w:t>
      </w:r>
      <w:r w:rsidRPr="00D066F6">
        <w:rPr>
          <w:rFonts w:asciiTheme="majorHAnsi" w:hAnsiTheme="majorHAnsi" w:cstheme="majorHAnsi"/>
          <w:b/>
          <w:bCs/>
        </w:rPr>
        <w:t xml:space="preserve"> type</w:t>
      </w:r>
      <w:r>
        <w:rPr>
          <w:rFonts w:asciiTheme="majorHAnsi" w:hAnsiTheme="majorHAnsi" w:cstheme="majorHAnsi"/>
        </w:rPr>
        <w:t xml:space="preserve"> you select.  </w:t>
      </w:r>
    </w:p>
    <w:p w14:paraId="5F99F2B4" w14:textId="1E236CB2" w:rsidR="009A1912" w:rsidRDefault="003804B1" w:rsidP="00D066F6">
      <w:pPr>
        <w:rPr>
          <w:rFonts w:asciiTheme="majorHAnsi" w:hAnsiTheme="majorHAnsi" w:cstheme="majorHAnsi"/>
        </w:rPr>
      </w:pPr>
      <w:r>
        <w:rPr>
          <w:rFonts w:asciiTheme="majorHAnsi" w:hAnsiTheme="majorHAnsi" w:cstheme="majorHAnsi"/>
          <w:noProof/>
        </w:rPr>
        <w:lastRenderedPageBreak/>
        <w:drawing>
          <wp:inline distT="0" distB="0" distL="0" distR="0" wp14:anchorId="500DA4FB" wp14:editId="196273E9">
            <wp:extent cx="2388374" cy="1660124"/>
            <wp:effectExtent l="0" t="0" r="0" b="381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445051" cy="1699520"/>
                    </a:xfrm>
                    <a:prstGeom prst="rect">
                      <a:avLst/>
                    </a:prstGeom>
                  </pic:spPr>
                </pic:pic>
              </a:graphicData>
            </a:graphic>
          </wp:inline>
        </w:drawing>
      </w:r>
    </w:p>
    <w:p w14:paraId="5448EB99" w14:textId="5FE9A317" w:rsidR="00397A65" w:rsidRDefault="00991067" w:rsidP="5D8AFDED">
      <w:pPr>
        <w:rPr>
          <w:rFonts w:asciiTheme="majorHAnsi" w:hAnsiTheme="majorHAnsi" w:cstheme="majorBidi"/>
        </w:rPr>
      </w:pPr>
      <w:r>
        <w:rPr>
          <w:rFonts w:asciiTheme="majorHAnsi" w:hAnsiTheme="majorHAnsi" w:cstheme="majorBidi"/>
        </w:rPr>
        <w:t>Yo</w:t>
      </w:r>
      <w:r w:rsidR="00397A65" w:rsidRPr="5D8AFDED">
        <w:rPr>
          <w:rFonts w:asciiTheme="majorHAnsi" w:hAnsiTheme="majorHAnsi" w:cstheme="majorBidi"/>
        </w:rPr>
        <w:t xml:space="preserve">u will be able to choose whether an </w:t>
      </w:r>
      <w:r w:rsidR="00397A65" w:rsidRPr="5D8AFDED">
        <w:rPr>
          <w:rFonts w:asciiTheme="majorHAnsi" w:hAnsiTheme="majorHAnsi" w:cstheme="majorBidi"/>
          <w:b/>
          <w:bCs/>
        </w:rPr>
        <w:t>acknowledgement</w:t>
      </w:r>
      <w:r w:rsidR="00397A65" w:rsidRPr="5D8AFDED">
        <w:rPr>
          <w:rFonts w:asciiTheme="majorHAnsi" w:hAnsiTheme="majorHAnsi" w:cstheme="majorBidi"/>
        </w:rPr>
        <w:t xml:space="preserve"> or selecting specific reasons is required to verify an exception. If you select </w:t>
      </w:r>
      <w:r w:rsidR="00397A65" w:rsidRPr="5D8AFDED">
        <w:rPr>
          <w:rFonts w:asciiTheme="majorHAnsi" w:hAnsiTheme="majorHAnsi" w:cstheme="majorBidi"/>
          <w:b/>
          <w:bCs/>
        </w:rPr>
        <w:t>reason(s) required</w:t>
      </w:r>
      <w:r w:rsidR="00397A65" w:rsidRPr="5D8AFDED">
        <w:rPr>
          <w:rFonts w:asciiTheme="majorHAnsi" w:hAnsiTheme="majorHAnsi" w:cstheme="majorBidi"/>
        </w:rPr>
        <w:t>, you will also need to select which reasons a</w:t>
      </w:r>
      <w:r w:rsidR="00593C7D" w:rsidRPr="5D8AFDED">
        <w:rPr>
          <w:rFonts w:asciiTheme="majorHAnsi" w:hAnsiTheme="majorHAnsi" w:cstheme="majorBidi"/>
        </w:rPr>
        <w:t>re required</w:t>
      </w:r>
      <w:r w:rsidR="00760714" w:rsidRPr="5D8AFDED">
        <w:rPr>
          <w:rFonts w:asciiTheme="majorHAnsi" w:hAnsiTheme="majorHAnsi" w:cstheme="majorBidi"/>
        </w:rPr>
        <w:t xml:space="preserve"> to verify the exception.</w:t>
      </w:r>
      <w:r w:rsidR="00B877D7" w:rsidRPr="5D8AFDED">
        <w:rPr>
          <w:rFonts w:asciiTheme="majorHAnsi" w:hAnsiTheme="majorHAnsi" w:cstheme="majorBidi"/>
        </w:rPr>
        <w:t xml:space="preserve"> Note that only enabled reasons associated with </w:t>
      </w:r>
      <w:r w:rsidR="00807EA0" w:rsidRPr="5D8AFDED">
        <w:rPr>
          <w:rFonts w:asciiTheme="majorHAnsi" w:hAnsiTheme="majorHAnsi" w:cstheme="majorBidi"/>
        </w:rPr>
        <w:t>one or more resolutions will be available to select.</w:t>
      </w:r>
    </w:p>
    <w:p w14:paraId="30312A7C" w14:textId="6E817E17" w:rsidR="00991067" w:rsidRDefault="003804B1" w:rsidP="00D066F6">
      <w:pPr>
        <w:rPr>
          <w:rFonts w:asciiTheme="majorHAnsi" w:hAnsiTheme="majorHAnsi" w:cstheme="majorHAnsi"/>
        </w:rPr>
      </w:pPr>
      <w:r>
        <w:rPr>
          <w:rFonts w:asciiTheme="majorHAnsi" w:hAnsiTheme="majorHAnsi" w:cstheme="majorHAnsi"/>
          <w:noProof/>
        </w:rPr>
        <w:drawing>
          <wp:inline distT="0" distB="0" distL="0" distR="0" wp14:anchorId="19A2C7F7" wp14:editId="2A4305A8">
            <wp:extent cx="2894120" cy="2394143"/>
            <wp:effectExtent l="0" t="0" r="1905"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946020" cy="2437077"/>
                    </a:xfrm>
                    <a:prstGeom prst="rect">
                      <a:avLst/>
                    </a:prstGeom>
                  </pic:spPr>
                </pic:pic>
              </a:graphicData>
            </a:graphic>
          </wp:inline>
        </w:drawing>
      </w:r>
    </w:p>
    <w:p w14:paraId="69B64537" w14:textId="432EBD3B" w:rsidR="001E33E7" w:rsidRDefault="001E33E7" w:rsidP="00D066F6">
      <w:pPr>
        <w:rPr>
          <w:rFonts w:asciiTheme="majorHAnsi" w:hAnsiTheme="majorHAnsi" w:cstheme="majorHAnsi"/>
        </w:rPr>
      </w:pPr>
      <w:r>
        <w:rPr>
          <w:rFonts w:asciiTheme="majorHAnsi" w:hAnsiTheme="majorHAnsi" w:cstheme="majorHAnsi"/>
        </w:rPr>
        <w:t xml:space="preserve">For certain </w:t>
      </w:r>
      <w:r w:rsidR="003804B1">
        <w:rPr>
          <w:rFonts w:asciiTheme="majorHAnsi" w:hAnsiTheme="majorHAnsi" w:cstheme="majorHAnsi"/>
        </w:rPr>
        <w:t>rule</w:t>
      </w:r>
      <w:r>
        <w:rPr>
          <w:rFonts w:asciiTheme="majorHAnsi" w:hAnsiTheme="majorHAnsi" w:cstheme="majorHAnsi"/>
        </w:rPr>
        <w:t xml:space="preserve"> types, you also need to enter a </w:t>
      </w:r>
      <w:r w:rsidRPr="005E6216">
        <w:rPr>
          <w:rFonts w:asciiTheme="majorHAnsi" w:hAnsiTheme="majorHAnsi" w:cstheme="majorHAnsi"/>
          <w:b/>
          <w:bCs/>
        </w:rPr>
        <w:t>threshold</w:t>
      </w:r>
      <w:r w:rsidR="005E6216">
        <w:rPr>
          <w:rFonts w:asciiTheme="majorHAnsi" w:hAnsiTheme="majorHAnsi" w:cstheme="majorHAnsi"/>
        </w:rPr>
        <w:t>.</w:t>
      </w:r>
    </w:p>
    <w:p w14:paraId="1E777D03" w14:textId="749A367F" w:rsidR="001A6DDC" w:rsidRDefault="000D15F0" w:rsidP="00D066F6">
      <w:pPr>
        <w:rPr>
          <w:rFonts w:asciiTheme="majorHAnsi" w:hAnsiTheme="majorHAnsi" w:cstheme="majorHAnsi"/>
        </w:rPr>
      </w:pPr>
      <w:r>
        <w:rPr>
          <w:rFonts w:asciiTheme="majorHAnsi" w:hAnsiTheme="majorHAnsi" w:cstheme="majorHAnsi"/>
          <w:noProof/>
        </w:rPr>
        <w:drawing>
          <wp:inline distT="0" distB="0" distL="0" distR="0" wp14:anchorId="5B29943E" wp14:editId="68D5D613">
            <wp:extent cx="2812972" cy="2778711"/>
            <wp:effectExtent l="0" t="0" r="0" b="317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829299" cy="2794839"/>
                    </a:xfrm>
                    <a:prstGeom prst="rect">
                      <a:avLst/>
                    </a:prstGeom>
                  </pic:spPr>
                </pic:pic>
              </a:graphicData>
            </a:graphic>
          </wp:inline>
        </w:drawing>
      </w:r>
    </w:p>
    <w:p w14:paraId="56EE68E7" w14:textId="0AB174A9" w:rsidR="008A39C4" w:rsidRDefault="008A39C4" w:rsidP="00D066F6">
      <w:pPr>
        <w:rPr>
          <w:rFonts w:asciiTheme="majorHAnsi" w:hAnsiTheme="majorHAnsi" w:cstheme="majorHAnsi"/>
        </w:rPr>
      </w:pPr>
      <w:r>
        <w:rPr>
          <w:rFonts w:asciiTheme="majorHAnsi" w:hAnsiTheme="majorHAnsi" w:cstheme="majorHAnsi"/>
        </w:rPr>
        <w:lastRenderedPageBreak/>
        <w:t xml:space="preserve">Once you have completed all fields, click </w:t>
      </w:r>
      <w:r w:rsidRPr="001A6DDC">
        <w:rPr>
          <w:rFonts w:asciiTheme="majorHAnsi" w:hAnsiTheme="majorHAnsi" w:cstheme="majorHAnsi"/>
          <w:b/>
          <w:bCs/>
        </w:rPr>
        <w:t>save</w:t>
      </w:r>
      <w:r>
        <w:rPr>
          <w:rFonts w:asciiTheme="majorHAnsi" w:hAnsiTheme="majorHAnsi" w:cstheme="majorHAnsi"/>
        </w:rPr>
        <w:t xml:space="preserve"> to add the </w:t>
      </w:r>
      <w:r w:rsidR="000D15F0">
        <w:rPr>
          <w:rFonts w:asciiTheme="majorHAnsi" w:hAnsiTheme="majorHAnsi" w:cstheme="majorHAnsi"/>
        </w:rPr>
        <w:t>rule</w:t>
      </w:r>
      <w:r>
        <w:rPr>
          <w:rFonts w:asciiTheme="majorHAnsi" w:hAnsiTheme="majorHAnsi" w:cstheme="majorHAnsi"/>
        </w:rPr>
        <w:t xml:space="preserve"> type to the </w:t>
      </w:r>
      <w:r w:rsidR="004E1B61">
        <w:rPr>
          <w:rFonts w:asciiTheme="majorHAnsi" w:hAnsiTheme="majorHAnsi" w:cstheme="majorHAnsi"/>
        </w:rPr>
        <w:t>set</w:t>
      </w:r>
      <w:r>
        <w:rPr>
          <w:rFonts w:asciiTheme="majorHAnsi" w:hAnsiTheme="majorHAnsi" w:cstheme="majorHAnsi"/>
        </w:rPr>
        <w:t>.</w:t>
      </w:r>
    </w:p>
    <w:p w14:paraId="0FC0CB5C" w14:textId="77777777" w:rsidR="004E1B61" w:rsidRDefault="004E1B61" w:rsidP="00FD78E5">
      <w:pPr>
        <w:pStyle w:val="Heading4"/>
        <w:rPr>
          <w:i w:val="0"/>
          <w:iCs w:val="0"/>
        </w:rPr>
      </w:pPr>
    </w:p>
    <w:p w14:paraId="3C25033E" w14:textId="6306EF78" w:rsidR="008A39C4" w:rsidRPr="00FD78E5" w:rsidRDefault="008A39C4" w:rsidP="00FD78E5">
      <w:pPr>
        <w:pStyle w:val="Heading4"/>
        <w:rPr>
          <w:i w:val="0"/>
          <w:iCs w:val="0"/>
        </w:rPr>
      </w:pPr>
      <w:r w:rsidRPr="00FD78E5">
        <w:rPr>
          <w:i w:val="0"/>
          <w:iCs w:val="0"/>
        </w:rPr>
        <w:t xml:space="preserve">Available </w:t>
      </w:r>
      <w:r w:rsidR="00840774">
        <w:rPr>
          <w:i w:val="0"/>
          <w:iCs w:val="0"/>
        </w:rPr>
        <w:t>rule</w:t>
      </w:r>
      <w:r w:rsidRPr="00FD78E5">
        <w:rPr>
          <w:i w:val="0"/>
          <w:iCs w:val="0"/>
        </w:rPr>
        <w:t xml:space="preserve"> types</w:t>
      </w:r>
    </w:p>
    <w:p w14:paraId="03D79AC9" w14:textId="77777777" w:rsidR="008A39C4" w:rsidRPr="008A39C4" w:rsidRDefault="008A39C4" w:rsidP="008A39C4"/>
    <w:p w14:paraId="31107D7C" w14:textId="5FEFACAA" w:rsidR="00AB5B1A" w:rsidRDefault="00AB5B1A" w:rsidP="00AB5B1A">
      <w:pPr>
        <w:rPr>
          <w:rFonts w:asciiTheme="majorHAnsi" w:hAnsiTheme="majorHAnsi" w:cstheme="majorHAnsi"/>
        </w:rPr>
      </w:pPr>
      <w:r>
        <w:rPr>
          <w:rFonts w:asciiTheme="majorHAnsi" w:hAnsiTheme="majorHAnsi" w:cstheme="majorHAnsi"/>
        </w:rPr>
        <w:t xml:space="preserve">The following </w:t>
      </w:r>
      <w:r w:rsidR="004E1B61">
        <w:rPr>
          <w:rFonts w:asciiTheme="majorHAnsi" w:hAnsiTheme="majorHAnsi" w:cstheme="majorHAnsi"/>
        </w:rPr>
        <w:t>rule</w:t>
      </w:r>
      <w:r>
        <w:rPr>
          <w:rFonts w:asciiTheme="majorHAnsi" w:hAnsiTheme="majorHAnsi" w:cstheme="majorHAnsi"/>
        </w:rPr>
        <w:t xml:space="preserve"> types are available to add:</w:t>
      </w:r>
    </w:p>
    <w:p w14:paraId="6095CA95" w14:textId="1FBE8F02" w:rsidR="005E6216" w:rsidRPr="007C514C" w:rsidRDefault="005E6216" w:rsidP="5D8AFDED">
      <w:pPr>
        <w:pStyle w:val="ListParagraph"/>
        <w:numPr>
          <w:ilvl w:val="0"/>
          <w:numId w:val="2"/>
        </w:numPr>
        <w:rPr>
          <w:rFonts w:asciiTheme="majorHAnsi" w:hAnsiTheme="majorHAnsi" w:cstheme="majorBidi"/>
        </w:rPr>
      </w:pPr>
      <w:r w:rsidRPr="5D8AFDED">
        <w:rPr>
          <w:rFonts w:asciiTheme="majorHAnsi" w:hAnsiTheme="majorHAnsi" w:cstheme="majorBidi"/>
          <w:b/>
          <w:bCs/>
        </w:rPr>
        <w:t>Incorrect clock-in location</w:t>
      </w:r>
      <w:r w:rsidRPr="5D8AFDED">
        <w:rPr>
          <w:rFonts w:asciiTheme="majorHAnsi" w:hAnsiTheme="majorHAnsi" w:cstheme="majorBidi"/>
        </w:rPr>
        <w:t xml:space="preserve">: this exception will be raised during the verification process if the distance between the GPS location captured </w:t>
      </w:r>
      <w:r w:rsidR="00146ABA" w:rsidRPr="5D8AFDED">
        <w:rPr>
          <w:rFonts w:asciiTheme="majorHAnsi" w:hAnsiTheme="majorHAnsi" w:cstheme="majorBidi"/>
        </w:rPr>
        <w:t xml:space="preserve">when a care provider clocks in </w:t>
      </w:r>
      <w:r w:rsidR="00807EA0" w:rsidRPr="5D8AFDED">
        <w:rPr>
          <w:rFonts w:asciiTheme="majorHAnsi" w:hAnsiTheme="majorHAnsi" w:cstheme="majorBidi"/>
        </w:rPr>
        <w:t xml:space="preserve">using a mobile device </w:t>
      </w:r>
      <w:r w:rsidR="00146ABA" w:rsidRPr="5D8AFDED">
        <w:rPr>
          <w:rFonts w:asciiTheme="majorHAnsi" w:hAnsiTheme="majorHAnsi" w:cstheme="majorBidi"/>
        </w:rPr>
        <w:t>and</w:t>
      </w:r>
      <w:r w:rsidRPr="5D8AFDED">
        <w:rPr>
          <w:rFonts w:asciiTheme="majorHAnsi" w:hAnsiTheme="majorHAnsi" w:cstheme="majorBidi"/>
        </w:rPr>
        <w:t xml:space="preserve"> the address where the visit is scheduled to occur exceeds the permitted distance configured as the threshold for this exception. Th</w:t>
      </w:r>
      <w:r w:rsidR="00F050B9" w:rsidRPr="5D8AFDED">
        <w:rPr>
          <w:rFonts w:asciiTheme="majorHAnsi" w:hAnsiTheme="majorHAnsi" w:cstheme="majorBidi"/>
        </w:rPr>
        <w:t>e</w:t>
      </w:r>
      <w:r w:rsidRPr="5D8AFDED">
        <w:rPr>
          <w:rFonts w:asciiTheme="majorHAnsi" w:hAnsiTheme="majorHAnsi" w:cstheme="majorBidi"/>
        </w:rPr>
        <w:t xml:space="preserve"> exception will also be raised i</w:t>
      </w:r>
      <w:r w:rsidR="00146ABA" w:rsidRPr="5D8AFDED">
        <w:rPr>
          <w:rFonts w:asciiTheme="majorHAnsi" w:hAnsiTheme="majorHAnsi" w:cstheme="majorBidi"/>
        </w:rPr>
        <w:t>f no GPS location was captured upon clock-in or if no visit location is available.</w:t>
      </w:r>
      <w:r w:rsidRPr="5D8AFDED">
        <w:rPr>
          <w:rFonts w:asciiTheme="majorHAnsi" w:hAnsiTheme="majorHAnsi" w:cstheme="majorBidi"/>
        </w:rPr>
        <w:t xml:space="preserve"> Enter a threshold that equals the maximum distance from the visit address that clock-in should occur. The threshold units will be measured in </w:t>
      </w:r>
      <w:r w:rsidRPr="5D8AFDED">
        <w:rPr>
          <w:rFonts w:asciiTheme="majorHAnsi" w:hAnsiTheme="majorHAnsi" w:cstheme="majorBidi"/>
          <w:b/>
          <w:bCs/>
        </w:rPr>
        <w:t>kilometers (km)</w:t>
      </w:r>
      <w:r w:rsidRPr="5D8AFDED">
        <w:rPr>
          <w:rFonts w:asciiTheme="majorHAnsi" w:hAnsiTheme="majorHAnsi" w:cstheme="majorBidi"/>
        </w:rPr>
        <w:t xml:space="preserve"> or </w:t>
      </w:r>
      <w:r w:rsidRPr="5D8AFDED">
        <w:rPr>
          <w:rFonts w:asciiTheme="majorHAnsi" w:hAnsiTheme="majorHAnsi" w:cstheme="majorBidi"/>
          <w:b/>
          <w:bCs/>
        </w:rPr>
        <w:t>miles (mi)</w:t>
      </w:r>
      <w:r w:rsidRPr="5D8AFDED">
        <w:rPr>
          <w:rFonts w:asciiTheme="majorHAnsi" w:hAnsiTheme="majorHAnsi" w:cstheme="majorBidi"/>
        </w:rPr>
        <w:t xml:space="preserve"> depending on which is configured for your organization in </w:t>
      </w:r>
      <w:r w:rsidRPr="5D8AFDED">
        <w:rPr>
          <w:rFonts w:asciiTheme="majorHAnsi" w:hAnsiTheme="majorHAnsi" w:cstheme="majorBidi"/>
          <w:b/>
          <w:bCs/>
        </w:rPr>
        <w:t>Settings&gt;Locale&gt;Time format.</w:t>
      </w:r>
      <w:r w:rsidR="00C87D64" w:rsidRPr="5D8AFDED">
        <w:rPr>
          <w:rFonts w:asciiTheme="majorHAnsi" w:hAnsiTheme="majorHAnsi" w:cstheme="majorBidi"/>
        </w:rPr>
        <w:t xml:space="preserve"> Note that this </w:t>
      </w:r>
      <w:r w:rsidR="00840774">
        <w:rPr>
          <w:rFonts w:asciiTheme="majorHAnsi" w:hAnsiTheme="majorHAnsi" w:cstheme="majorBidi"/>
        </w:rPr>
        <w:t>rule</w:t>
      </w:r>
      <w:r w:rsidR="00C87D64" w:rsidRPr="5D8AFDED">
        <w:rPr>
          <w:rFonts w:asciiTheme="majorHAnsi" w:hAnsiTheme="majorHAnsi" w:cstheme="majorBidi"/>
        </w:rPr>
        <w:t xml:space="preserve"> type only considers clock-outs from the mobile application.</w:t>
      </w:r>
    </w:p>
    <w:p w14:paraId="66679366" w14:textId="649BF974" w:rsidR="005E6216" w:rsidRPr="00C87D64" w:rsidRDefault="005E6216" w:rsidP="5D8AFDED">
      <w:pPr>
        <w:pStyle w:val="ListParagraph"/>
        <w:numPr>
          <w:ilvl w:val="0"/>
          <w:numId w:val="2"/>
        </w:numPr>
        <w:rPr>
          <w:rFonts w:asciiTheme="majorHAnsi" w:hAnsiTheme="majorHAnsi" w:cstheme="majorBidi"/>
        </w:rPr>
      </w:pPr>
      <w:r w:rsidRPr="5D8AFDED">
        <w:rPr>
          <w:rFonts w:asciiTheme="majorHAnsi" w:hAnsiTheme="majorHAnsi" w:cstheme="majorBidi"/>
          <w:b/>
          <w:bCs/>
        </w:rPr>
        <w:t>Incorrect clock-out location</w:t>
      </w:r>
      <w:r w:rsidRPr="5D8AFDED">
        <w:rPr>
          <w:rFonts w:asciiTheme="majorHAnsi" w:hAnsiTheme="majorHAnsi" w:cstheme="majorBidi"/>
        </w:rPr>
        <w:t>:</w:t>
      </w:r>
      <w:r w:rsidR="00146ABA" w:rsidRPr="5D8AFDED">
        <w:rPr>
          <w:rFonts w:asciiTheme="majorHAnsi" w:hAnsiTheme="majorHAnsi" w:cstheme="majorBidi"/>
        </w:rPr>
        <w:t xml:space="preserve"> this exception will be raised if the distance between the GPS location captured when a care provider clocks out </w:t>
      </w:r>
      <w:r w:rsidR="00807EA0" w:rsidRPr="5D8AFDED">
        <w:rPr>
          <w:rFonts w:asciiTheme="majorHAnsi" w:hAnsiTheme="majorHAnsi" w:cstheme="majorBidi"/>
        </w:rPr>
        <w:t xml:space="preserve">using the mobile device </w:t>
      </w:r>
      <w:r w:rsidR="00146ABA" w:rsidRPr="5D8AFDED">
        <w:rPr>
          <w:rFonts w:asciiTheme="majorHAnsi" w:hAnsiTheme="majorHAnsi" w:cstheme="majorBidi"/>
        </w:rPr>
        <w:t>and the address where the visit is scheduled to occur exceeds the permitted distance configured as the threshold for this exception. This exception will also be raised if no GPS location was captured upon clock-ou</w:t>
      </w:r>
      <w:r w:rsidR="00C87D64" w:rsidRPr="5D8AFDED">
        <w:rPr>
          <w:rFonts w:asciiTheme="majorHAnsi" w:hAnsiTheme="majorHAnsi" w:cstheme="majorBidi"/>
        </w:rPr>
        <w:t>t</w:t>
      </w:r>
      <w:r w:rsidR="00146ABA" w:rsidRPr="5D8AFDED">
        <w:rPr>
          <w:rFonts w:asciiTheme="majorHAnsi" w:hAnsiTheme="majorHAnsi" w:cstheme="majorBidi"/>
        </w:rPr>
        <w:t xml:space="preserve"> or if no visit location is available. Enter a threshold that equals the maximum distance from the visit address that clock-out should occur. The threshold units will be measured in </w:t>
      </w:r>
      <w:r w:rsidR="00146ABA" w:rsidRPr="5D8AFDED">
        <w:rPr>
          <w:rFonts w:asciiTheme="majorHAnsi" w:hAnsiTheme="majorHAnsi" w:cstheme="majorBidi"/>
          <w:b/>
          <w:bCs/>
        </w:rPr>
        <w:t>kilometers (km)</w:t>
      </w:r>
      <w:r w:rsidR="00146ABA" w:rsidRPr="5D8AFDED">
        <w:rPr>
          <w:rFonts w:asciiTheme="majorHAnsi" w:hAnsiTheme="majorHAnsi" w:cstheme="majorBidi"/>
        </w:rPr>
        <w:t xml:space="preserve"> or </w:t>
      </w:r>
      <w:r w:rsidR="00146ABA" w:rsidRPr="5D8AFDED">
        <w:rPr>
          <w:rFonts w:asciiTheme="majorHAnsi" w:hAnsiTheme="majorHAnsi" w:cstheme="majorBidi"/>
          <w:b/>
          <w:bCs/>
        </w:rPr>
        <w:t>miles (mi)</w:t>
      </w:r>
      <w:r w:rsidR="00146ABA" w:rsidRPr="5D8AFDED">
        <w:rPr>
          <w:rFonts w:asciiTheme="majorHAnsi" w:hAnsiTheme="majorHAnsi" w:cstheme="majorBidi"/>
        </w:rPr>
        <w:t xml:space="preserve"> depending on which is configured for your organization in </w:t>
      </w:r>
      <w:r w:rsidR="00146ABA" w:rsidRPr="5D8AFDED">
        <w:rPr>
          <w:rFonts w:asciiTheme="majorHAnsi" w:hAnsiTheme="majorHAnsi" w:cstheme="majorBidi"/>
          <w:b/>
          <w:bCs/>
        </w:rPr>
        <w:t>Settings&gt;Locale&gt;Time format.</w:t>
      </w:r>
      <w:r w:rsidR="00C87D64" w:rsidRPr="5D8AFDED">
        <w:rPr>
          <w:rFonts w:asciiTheme="majorHAnsi" w:hAnsiTheme="majorHAnsi" w:cstheme="majorBidi"/>
          <w:b/>
          <w:bCs/>
        </w:rPr>
        <w:t xml:space="preserve"> </w:t>
      </w:r>
      <w:r w:rsidR="00C87D64" w:rsidRPr="5D8AFDED">
        <w:rPr>
          <w:rFonts w:asciiTheme="majorHAnsi" w:hAnsiTheme="majorHAnsi" w:cstheme="majorBidi"/>
        </w:rPr>
        <w:t xml:space="preserve">Note that this </w:t>
      </w:r>
      <w:r w:rsidR="00840774">
        <w:rPr>
          <w:rFonts w:asciiTheme="majorHAnsi" w:hAnsiTheme="majorHAnsi" w:cstheme="majorBidi"/>
        </w:rPr>
        <w:t>rule</w:t>
      </w:r>
      <w:r w:rsidR="00C87D64" w:rsidRPr="5D8AFDED">
        <w:rPr>
          <w:rFonts w:asciiTheme="majorHAnsi" w:hAnsiTheme="majorHAnsi" w:cstheme="majorBidi"/>
        </w:rPr>
        <w:t xml:space="preserve"> type only considers clock-outs from the mobile application.</w:t>
      </w:r>
    </w:p>
    <w:p w14:paraId="339D1697" w14:textId="3BE42299" w:rsidR="007C1C8B" w:rsidRDefault="007C1C8B" w:rsidP="005E6216">
      <w:pPr>
        <w:pStyle w:val="ListParagraph"/>
        <w:numPr>
          <w:ilvl w:val="0"/>
          <w:numId w:val="2"/>
        </w:numPr>
        <w:rPr>
          <w:rFonts w:asciiTheme="majorHAnsi" w:hAnsiTheme="majorHAnsi" w:cstheme="majorHAnsi"/>
        </w:rPr>
      </w:pPr>
      <w:r>
        <w:rPr>
          <w:rFonts w:asciiTheme="majorHAnsi" w:hAnsiTheme="majorHAnsi" w:cstheme="majorHAnsi"/>
          <w:b/>
          <w:bCs/>
        </w:rPr>
        <w:t>Incorrect home phone number on clock in</w:t>
      </w:r>
      <w:r>
        <w:rPr>
          <w:rFonts w:asciiTheme="majorHAnsi" w:hAnsiTheme="majorHAnsi" w:cstheme="majorHAnsi"/>
        </w:rPr>
        <w:t>: this exception will be raised if the Interactive Voice Recognition (IVR) system was used to clock in to a visit</w:t>
      </w:r>
      <w:r w:rsidR="000F59FD">
        <w:rPr>
          <w:rFonts w:asciiTheme="majorHAnsi" w:hAnsiTheme="majorHAnsi" w:cstheme="majorHAnsi"/>
        </w:rPr>
        <w:t>,</w:t>
      </w:r>
      <w:r>
        <w:rPr>
          <w:rFonts w:asciiTheme="majorHAnsi" w:hAnsiTheme="majorHAnsi" w:cstheme="majorHAnsi"/>
        </w:rPr>
        <w:t xml:space="preserve"> and the phone number used for clocking in did not match the home phone number on the client’s profile. No threshold is required for this </w:t>
      </w:r>
      <w:r w:rsidR="00840774">
        <w:rPr>
          <w:rFonts w:asciiTheme="majorHAnsi" w:hAnsiTheme="majorHAnsi" w:cstheme="majorHAnsi"/>
        </w:rPr>
        <w:t>rule</w:t>
      </w:r>
      <w:r>
        <w:rPr>
          <w:rFonts w:asciiTheme="majorHAnsi" w:hAnsiTheme="majorHAnsi" w:cstheme="majorHAnsi"/>
        </w:rPr>
        <w:t xml:space="preserve"> type.</w:t>
      </w:r>
    </w:p>
    <w:p w14:paraId="0F7CE0C0" w14:textId="5AC9CA12" w:rsidR="007C1C8B" w:rsidRDefault="007C1C8B" w:rsidP="007C1C8B">
      <w:pPr>
        <w:pStyle w:val="ListParagraph"/>
        <w:numPr>
          <w:ilvl w:val="0"/>
          <w:numId w:val="2"/>
        </w:numPr>
        <w:rPr>
          <w:rFonts w:asciiTheme="majorHAnsi" w:hAnsiTheme="majorHAnsi" w:cstheme="majorHAnsi"/>
        </w:rPr>
      </w:pPr>
      <w:r>
        <w:rPr>
          <w:rFonts w:asciiTheme="majorHAnsi" w:hAnsiTheme="majorHAnsi" w:cstheme="majorHAnsi"/>
          <w:b/>
          <w:bCs/>
        </w:rPr>
        <w:t>Incorrect home phone number on clock out</w:t>
      </w:r>
      <w:r>
        <w:rPr>
          <w:rFonts w:asciiTheme="majorHAnsi" w:hAnsiTheme="majorHAnsi" w:cstheme="majorHAnsi"/>
        </w:rPr>
        <w:t xml:space="preserve">: this exception will be raised if the Interactive Voice Recognition (IVR) system was used to clock out of a visit and the phone number used for clocking out did not match the home phone number on the client’s profile. No threshold is required for this </w:t>
      </w:r>
      <w:r w:rsidR="00840774">
        <w:rPr>
          <w:rFonts w:asciiTheme="majorHAnsi" w:hAnsiTheme="majorHAnsi" w:cstheme="majorHAnsi"/>
        </w:rPr>
        <w:t>rule</w:t>
      </w:r>
      <w:r>
        <w:rPr>
          <w:rFonts w:asciiTheme="majorHAnsi" w:hAnsiTheme="majorHAnsi" w:cstheme="majorHAnsi"/>
        </w:rPr>
        <w:t xml:space="preserve"> type.</w:t>
      </w:r>
    </w:p>
    <w:p w14:paraId="49B11E21" w14:textId="24C30768" w:rsidR="007C1C8B" w:rsidRDefault="007C1C8B" w:rsidP="007C1C8B">
      <w:pPr>
        <w:pStyle w:val="ListParagraph"/>
        <w:numPr>
          <w:ilvl w:val="0"/>
          <w:numId w:val="2"/>
        </w:numPr>
        <w:rPr>
          <w:rFonts w:asciiTheme="majorHAnsi" w:hAnsiTheme="majorHAnsi" w:cstheme="majorHAnsi"/>
        </w:rPr>
      </w:pPr>
      <w:r>
        <w:rPr>
          <w:rFonts w:asciiTheme="majorHAnsi" w:hAnsiTheme="majorHAnsi" w:cstheme="majorHAnsi"/>
          <w:b/>
          <w:bCs/>
        </w:rPr>
        <w:t>Web app clock in</w:t>
      </w:r>
      <w:r w:rsidRPr="007C1C8B">
        <w:rPr>
          <w:rFonts w:asciiTheme="majorHAnsi" w:hAnsiTheme="majorHAnsi" w:cstheme="majorHAnsi"/>
        </w:rPr>
        <w:t>:</w:t>
      </w:r>
      <w:r>
        <w:rPr>
          <w:rFonts w:asciiTheme="majorHAnsi" w:hAnsiTheme="majorHAnsi" w:cstheme="majorHAnsi"/>
        </w:rPr>
        <w:t xml:space="preserve"> this exception will be raised if the web application was used to clock in to a visit. No threshold is required for this </w:t>
      </w:r>
      <w:r w:rsidR="00840774">
        <w:rPr>
          <w:rFonts w:asciiTheme="majorHAnsi" w:hAnsiTheme="majorHAnsi" w:cstheme="majorHAnsi"/>
        </w:rPr>
        <w:t>rule</w:t>
      </w:r>
      <w:r>
        <w:rPr>
          <w:rFonts w:asciiTheme="majorHAnsi" w:hAnsiTheme="majorHAnsi" w:cstheme="majorHAnsi"/>
        </w:rPr>
        <w:t xml:space="preserve"> type.</w:t>
      </w:r>
    </w:p>
    <w:p w14:paraId="5FBCC827" w14:textId="618057AE" w:rsidR="007C1C8B" w:rsidRPr="007C1C8B" w:rsidRDefault="007C1C8B" w:rsidP="007C1C8B">
      <w:pPr>
        <w:pStyle w:val="ListParagraph"/>
        <w:numPr>
          <w:ilvl w:val="0"/>
          <w:numId w:val="2"/>
        </w:numPr>
        <w:rPr>
          <w:rFonts w:asciiTheme="majorHAnsi" w:hAnsiTheme="majorHAnsi" w:cstheme="majorHAnsi"/>
        </w:rPr>
      </w:pPr>
      <w:r>
        <w:rPr>
          <w:rFonts w:asciiTheme="majorHAnsi" w:hAnsiTheme="majorHAnsi" w:cstheme="majorHAnsi"/>
          <w:b/>
          <w:bCs/>
        </w:rPr>
        <w:t>Web app clock out</w:t>
      </w:r>
      <w:r>
        <w:rPr>
          <w:rFonts w:asciiTheme="majorHAnsi" w:hAnsiTheme="majorHAnsi" w:cstheme="majorHAnsi"/>
        </w:rPr>
        <w:t>: this exception will be raised if the web application was used to clock out of a visit.</w:t>
      </w:r>
      <w:r w:rsidRPr="007C1C8B">
        <w:rPr>
          <w:rFonts w:asciiTheme="majorHAnsi" w:hAnsiTheme="majorHAnsi" w:cstheme="majorHAnsi"/>
        </w:rPr>
        <w:t xml:space="preserve"> </w:t>
      </w:r>
      <w:r>
        <w:rPr>
          <w:rFonts w:asciiTheme="majorHAnsi" w:hAnsiTheme="majorHAnsi" w:cstheme="majorHAnsi"/>
        </w:rPr>
        <w:t xml:space="preserve">No threshold is required for this </w:t>
      </w:r>
      <w:r w:rsidR="00840774">
        <w:rPr>
          <w:rFonts w:asciiTheme="majorHAnsi" w:hAnsiTheme="majorHAnsi" w:cstheme="majorHAnsi"/>
        </w:rPr>
        <w:t>rule</w:t>
      </w:r>
      <w:r>
        <w:rPr>
          <w:rFonts w:asciiTheme="majorHAnsi" w:hAnsiTheme="majorHAnsi" w:cstheme="majorHAnsi"/>
        </w:rPr>
        <w:t xml:space="preserve"> type.</w:t>
      </w:r>
    </w:p>
    <w:p w14:paraId="3E4ACB4F" w14:textId="75E2F03C" w:rsidR="0004474A" w:rsidRPr="0004474A" w:rsidRDefault="00AB5B1A" w:rsidP="00AB5B1A">
      <w:pPr>
        <w:pStyle w:val="ListParagraph"/>
        <w:numPr>
          <w:ilvl w:val="0"/>
          <w:numId w:val="2"/>
        </w:numPr>
        <w:rPr>
          <w:rFonts w:asciiTheme="majorHAnsi" w:hAnsiTheme="majorHAnsi" w:cstheme="majorHAnsi"/>
        </w:rPr>
      </w:pPr>
      <w:r w:rsidRPr="00AB5B1A">
        <w:rPr>
          <w:rFonts w:asciiTheme="majorHAnsi" w:hAnsiTheme="majorHAnsi" w:cstheme="majorHAnsi"/>
          <w:b/>
          <w:bCs/>
        </w:rPr>
        <w:t>Early start</w:t>
      </w:r>
      <w:r w:rsidRPr="00AB5B1A">
        <w:rPr>
          <w:rFonts w:asciiTheme="majorHAnsi" w:hAnsiTheme="majorHAnsi" w:cstheme="majorHAnsi"/>
        </w:rPr>
        <w:t>:</w:t>
      </w:r>
      <w:r w:rsidR="00397A65">
        <w:rPr>
          <w:rFonts w:asciiTheme="majorHAnsi" w:hAnsiTheme="majorHAnsi" w:cstheme="majorHAnsi"/>
        </w:rPr>
        <w:t xml:space="preserve"> </w:t>
      </w:r>
      <w:r w:rsidR="001E33E7">
        <w:rPr>
          <w:rFonts w:asciiTheme="majorHAnsi" w:hAnsiTheme="majorHAnsi" w:cstheme="majorHAnsi"/>
        </w:rPr>
        <w:t>this</w:t>
      </w:r>
      <w:r w:rsidR="0004474A">
        <w:rPr>
          <w:rFonts w:asciiTheme="majorHAnsi" w:hAnsiTheme="majorHAnsi" w:cstheme="majorHAnsi"/>
        </w:rPr>
        <w:t xml:space="preserve"> exception will be raised if a care provider clocks in</w:t>
      </w:r>
      <w:r w:rsidR="00457C2C">
        <w:rPr>
          <w:rFonts w:asciiTheme="majorHAnsi" w:hAnsiTheme="majorHAnsi" w:cstheme="majorHAnsi"/>
        </w:rPr>
        <w:t xml:space="preserve"> </w:t>
      </w:r>
      <w:r w:rsidR="0004474A">
        <w:rPr>
          <w:rFonts w:asciiTheme="majorHAnsi" w:hAnsiTheme="majorHAnsi" w:cstheme="majorHAnsi"/>
        </w:rPr>
        <w:t>to a visit earlier than the scheduled start time by more than the permitted number of minutes configured as the threshold.</w:t>
      </w:r>
      <w:r w:rsidR="001E33E7">
        <w:rPr>
          <w:rFonts w:asciiTheme="majorHAnsi" w:hAnsiTheme="majorHAnsi" w:cstheme="majorHAnsi"/>
        </w:rPr>
        <w:t xml:space="preserve"> Enter</w:t>
      </w:r>
      <w:r w:rsidR="001E33E7" w:rsidRPr="00AB5B1A">
        <w:rPr>
          <w:rFonts w:asciiTheme="majorHAnsi" w:hAnsiTheme="majorHAnsi" w:cstheme="majorHAnsi"/>
        </w:rPr>
        <w:t xml:space="preserve"> </w:t>
      </w:r>
      <w:r w:rsidR="001E33E7">
        <w:rPr>
          <w:rFonts w:asciiTheme="majorHAnsi" w:hAnsiTheme="majorHAnsi" w:cstheme="majorHAnsi"/>
        </w:rPr>
        <w:t xml:space="preserve">a </w:t>
      </w:r>
      <w:r w:rsidR="001E33E7" w:rsidRPr="00AB5B1A">
        <w:rPr>
          <w:rFonts w:asciiTheme="majorHAnsi" w:hAnsiTheme="majorHAnsi" w:cstheme="majorHAnsi"/>
        </w:rPr>
        <w:t>threshold in minute</w:t>
      </w:r>
      <w:r w:rsidR="001E33E7">
        <w:rPr>
          <w:rFonts w:asciiTheme="majorHAnsi" w:hAnsiTheme="majorHAnsi" w:cstheme="majorHAnsi"/>
        </w:rPr>
        <w:t xml:space="preserve">s </w:t>
      </w:r>
      <w:r w:rsidR="005E6216">
        <w:rPr>
          <w:rFonts w:asciiTheme="majorHAnsi" w:hAnsiTheme="majorHAnsi" w:cstheme="majorHAnsi"/>
        </w:rPr>
        <w:t xml:space="preserve">that </w:t>
      </w:r>
      <w:r w:rsidR="001E33E7" w:rsidRPr="00AB5B1A">
        <w:rPr>
          <w:rFonts w:asciiTheme="majorHAnsi" w:hAnsiTheme="majorHAnsi" w:cstheme="majorHAnsi"/>
        </w:rPr>
        <w:t xml:space="preserve">equals the </w:t>
      </w:r>
      <w:r w:rsidR="001E33E7" w:rsidRPr="00AB5B1A">
        <w:rPr>
          <w:rFonts w:asciiTheme="majorHAnsi" w:hAnsiTheme="majorHAnsi" w:cstheme="majorHAnsi"/>
          <w:spacing w:val="-1"/>
          <w:shd w:val="clear" w:color="auto" w:fill="FFFFFF"/>
        </w:rPr>
        <w:t xml:space="preserve">amount of time that clock-in </w:t>
      </w:r>
      <w:r w:rsidR="005E6216">
        <w:rPr>
          <w:rFonts w:asciiTheme="majorHAnsi" w:hAnsiTheme="majorHAnsi" w:cstheme="majorHAnsi"/>
          <w:spacing w:val="-1"/>
          <w:shd w:val="clear" w:color="auto" w:fill="FFFFFF"/>
        </w:rPr>
        <w:t>should occur</w:t>
      </w:r>
      <w:r w:rsidR="001E33E7" w:rsidRPr="00AB5B1A">
        <w:rPr>
          <w:rFonts w:asciiTheme="majorHAnsi" w:hAnsiTheme="majorHAnsi" w:cstheme="majorHAnsi"/>
          <w:spacing w:val="-1"/>
          <w:shd w:val="clear" w:color="auto" w:fill="FFFFFF"/>
        </w:rPr>
        <w:t xml:space="preserve"> prior to the visit scheduled start tim</w:t>
      </w:r>
      <w:r w:rsidR="001E33E7">
        <w:rPr>
          <w:rFonts w:asciiTheme="majorHAnsi" w:hAnsiTheme="majorHAnsi" w:cstheme="majorHAnsi"/>
          <w:spacing w:val="-1"/>
          <w:shd w:val="clear" w:color="auto" w:fill="FFFFFF"/>
        </w:rPr>
        <w:t>e.</w:t>
      </w:r>
    </w:p>
    <w:p w14:paraId="1632D2EE" w14:textId="52ED695A" w:rsidR="00397A65" w:rsidRPr="00AB5B1A" w:rsidRDefault="00AB5B1A" w:rsidP="00397A65">
      <w:pPr>
        <w:pStyle w:val="ListParagraph"/>
        <w:numPr>
          <w:ilvl w:val="0"/>
          <w:numId w:val="2"/>
        </w:numPr>
        <w:rPr>
          <w:rFonts w:asciiTheme="majorHAnsi" w:hAnsiTheme="majorHAnsi" w:cstheme="majorHAnsi"/>
        </w:rPr>
      </w:pPr>
      <w:r w:rsidRPr="00AB5B1A">
        <w:rPr>
          <w:rFonts w:asciiTheme="majorHAnsi" w:hAnsiTheme="majorHAnsi" w:cstheme="majorHAnsi"/>
          <w:b/>
          <w:bCs/>
        </w:rPr>
        <w:t>Late start</w:t>
      </w:r>
      <w:r>
        <w:rPr>
          <w:rFonts w:asciiTheme="majorHAnsi" w:hAnsiTheme="majorHAnsi" w:cstheme="majorHAnsi"/>
        </w:rPr>
        <w:t>:</w:t>
      </w:r>
      <w:r w:rsidR="001E33E7">
        <w:rPr>
          <w:rFonts w:asciiTheme="majorHAnsi" w:hAnsiTheme="majorHAnsi" w:cstheme="majorHAnsi"/>
        </w:rPr>
        <w:t xml:space="preserve"> this</w:t>
      </w:r>
      <w:r w:rsidR="0004474A">
        <w:rPr>
          <w:rFonts w:asciiTheme="majorHAnsi" w:hAnsiTheme="majorHAnsi" w:cstheme="majorHAnsi"/>
        </w:rPr>
        <w:t xml:space="preserve"> exception will be raised if a care provider clocks into a visit later than the scheduled start time by more than the permitted number of minutes configured as the threshold.</w:t>
      </w:r>
      <w:r w:rsidR="001E33E7">
        <w:rPr>
          <w:rFonts w:asciiTheme="majorHAnsi" w:hAnsiTheme="majorHAnsi" w:cstheme="majorHAnsi"/>
        </w:rPr>
        <w:t xml:space="preserve"> Enter</w:t>
      </w:r>
      <w:r w:rsidR="001E33E7" w:rsidRPr="00AB5B1A">
        <w:rPr>
          <w:rFonts w:asciiTheme="majorHAnsi" w:hAnsiTheme="majorHAnsi" w:cstheme="majorHAnsi"/>
        </w:rPr>
        <w:t xml:space="preserve"> </w:t>
      </w:r>
      <w:r w:rsidR="001E33E7">
        <w:rPr>
          <w:rFonts w:asciiTheme="majorHAnsi" w:hAnsiTheme="majorHAnsi" w:cstheme="majorHAnsi"/>
        </w:rPr>
        <w:t xml:space="preserve">a </w:t>
      </w:r>
      <w:r w:rsidR="001E33E7" w:rsidRPr="00AB5B1A">
        <w:rPr>
          <w:rFonts w:asciiTheme="majorHAnsi" w:hAnsiTheme="majorHAnsi" w:cstheme="majorHAnsi"/>
        </w:rPr>
        <w:t>threshold in minutes</w:t>
      </w:r>
      <w:r w:rsidR="001E33E7">
        <w:rPr>
          <w:rFonts w:asciiTheme="majorHAnsi" w:hAnsiTheme="majorHAnsi" w:cstheme="majorHAnsi"/>
        </w:rPr>
        <w:t xml:space="preserve"> that </w:t>
      </w:r>
      <w:r w:rsidR="001E33E7" w:rsidRPr="00AB5B1A">
        <w:rPr>
          <w:rFonts w:asciiTheme="majorHAnsi" w:hAnsiTheme="majorHAnsi" w:cstheme="majorHAnsi"/>
        </w:rPr>
        <w:t xml:space="preserve">equals the </w:t>
      </w:r>
      <w:r w:rsidR="001E33E7">
        <w:rPr>
          <w:rFonts w:asciiTheme="majorHAnsi" w:hAnsiTheme="majorHAnsi" w:cstheme="majorHAnsi"/>
        </w:rPr>
        <w:t xml:space="preserve">maximum </w:t>
      </w:r>
      <w:r w:rsidR="001E33E7" w:rsidRPr="00AB5B1A">
        <w:rPr>
          <w:rFonts w:asciiTheme="majorHAnsi" w:hAnsiTheme="majorHAnsi" w:cstheme="majorHAnsi"/>
          <w:spacing w:val="-1"/>
          <w:shd w:val="clear" w:color="auto" w:fill="FFFFFF"/>
        </w:rPr>
        <w:t>amount of time that clock-in</w:t>
      </w:r>
      <w:r w:rsidR="001E33E7">
        <w:rPr>
          <w:rFonts w:asciiTheme="majorHAnsi" w:hAnsiTheme="majorHAnsi" w:cstheme="majorHAnsi"/>
          <w:spacing w:val="-1"/>
          <w:shd w:val="clear" w:color="auto" w:fill="FFFFFF"/>
        </w:rPr>
        <w:t xml:space="preserve"> should occur after</w:t>
      </w:r>
      <w:r w:rsidR="001E33E7" w:rsidRPr="00AB5B1A">
        <w:rPr>
          <w:rFonts w:asciiTheme="majorHAnsi" w:hAnsiTheme="majorHAnsi" w:cstheme="majorHAnsi"/>
          <w:spacing w:val="-1"/>
          <w:shd w:val="clear" w:color="auto" w:fill="FFFFFF"/>
        </w:rPr>
        <w:t xml:space="preserve"> the visit scheduled start time.</w:t>
      </w:r>
    </w:p>
    <w:p w14:paraId="13EF9F3C" w14:textId="3D93F75A" w:rsidR="00AB5B1A" w:rsidRDefault="00397A65" w:rsidP="00AB5B1A">
      <w:pPr>
        <w:pStyle w:val="ListParagraph"/>
        <w:numPr>
          <w:ilvl w:val="0"/>
          <w:numId w:val="2"/>
        </w:numPr>
        <w:rPr>
          <w:rFonts w:asciiTheme="majorHAnsi" w:hAnsiTheme="majorHAnsi" w:cstheme="majorHAnsi"/>
        </w:rPr>
      </w:pPr>
      <w:r>
        <w:rPr>
          <w:rFonts w:asciiTheme="majorHAnsi" w:hAnsiTheme="majorHAnsi" w:cstheme="majorHAnsi"/>
          <w:b/>
          <w:bCs/>
        </w:rPr>
        <w:lastRenderedPageBreak/>
        <w:t>Incorrect visit date</w:t>
      </w:r>
      <w:r>
        <w:rPr>
          <w:rFonts w:asciiTheme="majorHAnsi" w:hAnsiTheme="majorHAnsi" w:cstheme="majorHAnsi"/>
        </w:rPr>
        <w:t xml:space="preserve">: this exception will be raised </w:t>
      </w:r>
      <w:r w:rsidR="0004474A">
        <w:rPr>
          <w:rFonts w:asciiTheme="majorHAnsi" w:hAnsiTheme="majorHAnsi" w:cstheme="majorHAnsi"/>
        </w:rPr>
        <w:t>if the date that a care provider clocked in to a visit does not match the scheduled start date of the visit. No threshold is required</w:t>
      </w:r>
      <w:r w:rsidR="001E33E7">
        <w:rPr>
          <w:rFonts w:asciiTheme="majorHAnsi" w:hAnsiTheme="majorHAnsi" w:cstheme="majorHAnsi"/>
        </w:rPr>
        <w:t xml:space="preserve"> for this </w:t>
      </w:r>
      <w:r w:rsidR="001C27C6">
        <w:rPr>
          <w:rFonts w:asciiTheme="majorHAnsi" w:hAnsiTheme="majorHAnsi" w:cstheme="majorHAnsi"/>
        </w:rPr>
        <w:t>rule</w:t>
      </w:r>
      <w:r w:rsidR="001E33E7">
        <w:rPr>
          <w:rFonts w:asciiTheme="majorHAnsi" w:hAnsiTheme="majorHAnsi" w:cstheme="majorHAnsi"/>
        </w:rPr>
        <w:t xml:space="preserve"> type.</w:t>
      </w:r>
    </w:p>
    <w:p w14:paraId="290A02E4" w14:textId="72902B77" w:rsidR="001E33E7" w:rsidRPr="005E6216" w:rsidRDefault="001E33E7" w:rsidP="005E6216">
      <w:pPr>
        <w:pStyle w:val="ListParagraph"/>
        <w:numPr>
          <w:ilvl w:val="0"/>
          <w:numId w:val="2"/>
        </w:numPr>
        <w:rPr>
          <w:rFonts w:asciiTheme="majorHAnsi" w:hAnsiTheme="majorHAnsi" w:cstheme="majorHAnsi"/>
        </w:rPr>
      </w:pPr>
      <w:r w:rsidRPr="001E33E7">
        <w:rPr>
          <w:rFonts w:asciiTheme="majorHAnsi" w:hAnsiTheme="majorHAnsi" w:cstheme="majorHAnsi"/>
          <w:b/>
          <w:bCs/>
        </w:rPr>
        <w:t>Early end</w:t>
      </w:r>
      <w:r w:rsidRPr="001E33E7">
        <w:rPr>
          <w:rFonts w:asciiTheme="majorHAnsi" w:hAnsiTheme="majorHAnsi" w:cstheme="majorHAnsi"/>
        </w:rPr>
        <w:t>:</w:t>
      </w:r>
      <w:r>
        <w:rPr>
          <w:rFonts w:asciiTheme="majorHAnsi" w:hAnsiTheme="majorHAnsi" w:cstheme="majorHAnsi"/>
        </w:rPr>
        <w:t xml:space="preserve"> this exception will be raised if a care provider clocks out of a visit earlier than the scheduled end time by more than the permitted number of minutes configured as the threshold. Enter </w:t>
      </w:r>
      <w:r w:rsidRPr="001E33E7">
        <w:rPr>
          <w:rFonts w:asciiTheme="majorHAnsi" w:hAnsiTheme="majorHAnsi" w:cstheme="majorHAnsi"/>
        </w:rPr>
        <w:t xml:space="preserve">a threshold in minutes </w:t>
      </w:r>
      <w:r>
        <w:rPr>
          <w:rFonts w:asciiTheme="majorHAnsi" w:hAnsiTheme="majorHAnsi" w:cstheme="majorHAnsi"/>
        </w:rPr>
        <w:t xml:space="preserve">that </w:t>
      </w:r>
      <w:r w:rsidRPr="001E33E7">
        <w:rPr>
          <w:rFonts w:asciiTheme="majorHAnsi" w:hAnsiTheme="majorHAnsi" w:cstheme="majorHAnsi"/>
        </w:rPr>
        <w:t>equals the</w:t>
      </w:r>
      <w:r>
        <w:rPr>
          <w:rFonts w:asciiTheme="majorHAnsi" w:hAnsiTheme="majorHAnsi" w:cstheme="majorHAnsi"/>
        </w:rPr>
        <w:t xml:space="preserve"> maximum</w:t>
      </w:r>
      <w:r w:rsidRPr="001E33E7">
        <w:rPr>
          <w:rFonts w:asciiTheme="majorHAnsi" w:hAnsiTheme="majorHAnsi" w:cstheme="majorHAnsi"/>
        </w:rPr>
        <w:t xml:space="preserve"> </w:t>
      </w:r>
      <w:r w:rsidRPr="001E33E7">
        <w:rPr>
          <w:rFonts w:asciiTheme="majorHAnsi" w:hAnsiTheme="majorHAnsi" w:cstheme="majorHAnsi"/>
          <w:spacing w:val="-1"/>
          <w:shd w:val="clear" w:color="auto" w:fill="FFFFFF"/>
        </w:rPr>
        <w:t>amount of time that clock-</w:t>
      </w:r>
      <w:r>
        <w:rPr>
          <w:rFonts w:asciiTheme="majorHAnsi" w:hAnsiTheme="majorHAnsi" w:cstheme="majorHAnsi"/>
          <w:spacing w:val="-1"/>
          <w:shd w:val="clear" w:color="auto" w:fill="FFFFFF"/>
        </w:rPr>
        <w:t xml:space="preserve">out should </w:t>
      </w:r>
      <w:r w:rsidRPr="001E33E7">
        <w:rPr>
          <w:rFonts w:asciiTheme="majorHAnsi" w:hAnsiTheme="majorHAnsi" w:cstheme="majorHAnsi"/>
          <w:spacing w:val="-1"/>
          <w:shd w:val="clear" w:color="auto" w:fill="FFFFFF"/>
        </w:rPr>
        <w:t>occur prior to the visit</w:t>
      </w:r>
      <w:r>
        <w:rPr>
          <w:rFonts w:asciiTheme="majorHAnsi" w:hAnsiTheme="majorHAnsi" w:cstheme="majorHAnsi"/>
          <w:spacing w:val="-1"/>
          <w:shd w:val="clear" w:color="auto" w:fill="FFFFFF"/>
        </w:rPr>
        <w:t>’s</w:t>
      </w:r>
      <w:r w:rsidRPr="001E33E7">
        <w:rPr>
          <w:rFonts w:asciiTheme="majorHAnsi" w:hAnsiTheme="majorHAnsi" w:cstheme="majorHAnsi"/>
          <w:spacing w:val="-1"/>
          <w:shd w:val="clear" w:color="auto" w:fill="FFFFFF"/>
        </w:rPr>
        <w:t xml:space="preserve"> scheduled </w:t>
      </w:r>
      <w:r>
        <w:rPr>
          <w:rFonts w:asciiTheme="majorHAnsi" w:hAnsiTheme="majorHAnsi" w:cstheme="majorHAnsi"/>
          <w:spacing w:val="-1"/>
          <w:shd w:val="clear" w:color="auto" w:fill="FFFFFF"/>
        </w:rPr>
        <w:t>end</w:t>
      </w:r>
      <w:r w:rsidRPr="001E33E7">
        <w:rPr>
          <w:rFonts w:asciiTheme="majorHAnsi" w:hAnsiTheme="majorHAnsi" w:cstheme="majorHAnsi"/>
          <w:spacing w:val="-1"/>
          <w:shd w:val="clear" w:color="auto" w:fill="FFFFFF"/>
        </w:rPr>
        <w:t xml:space="preserve"> time.</w:t>
      </w:r>
      <w:r w:rsidRPr="001E33E7">
        <w:rPr>
          <w:rFonts w:asciiTheme="majorHAnsi" w:hAnsiTheme="majorHAnsi" w:cstheme="majorHAnsi"/>
        </w:rPr>
        <w:t xml:space="preserve"> </w:t>
      </w:r>
    </w:p>
    <w:p w14:paraId="05C676A7" w14:textId="1FE072DD" w:rsidR="001E33E7" w:rsidRPr="005E6216" w:rsidRDefault="001E33E7" w:rsidP="00AB5B1A">
      <w:pPr>
        <w:pStyle w:val="ListParagraph"/>
        <w:numPr>
          <w:ilvl w:val="0"/>
          <w:numId w:val="2"/>
        </w:numPr>
        <w:rPr>
          <w:rFonts w:asciiTheme="majorHAnsi" w:hAnsiTheme="majorHAnsi" w:cstheme="majorHAnsi"/>
        </w:rPr>
      </w:pPr>
      <w:r w:rsidRPr="005E6216">
        <w:rPr>
          <w:rFonts w:asciiTheme="majorHAnsi" w:hAnsiTheme="majorHAnsi" w:cstheme="majorHAnsi"/>
          <w:b/>
          <w:bCs/>
        </w:rPr>
        <w:t>Late end</w:t>
      </w:r>
      <w:r>
        <w:rPr>
          <w:rFonts w:asciiTheme="majorHAnsi" w:hAnsiTheme="majorHAnsi" w:cstheme="majorHAnsi"/>
        </w:rPr>
        <w:t>:</w:t>
      </w:r>
      <w:r w:rsidR="005E6216" w:rsidRPr="005E6216">
        <w:rPr>
          <w:rFonts w:asciiTheme="majorHAnsi" w:hAnsiTheme="majorHAnsi" w:cstheme="majorHAnsi"/>
        </w:rPr>
        <w:t xml:space="preserve"> </w:t>
      </w:r>
      <w:r w:rsidR="005E6216">
        <w:rPr>
          <w:rFonts w:asciiTheme="majorHAnsi" w:hAnsiTheme="majorHAnsi" w:cstheme="majorHAnsi"/>
        </w:rPr>
        <w:t xml:space="preserve">this exception will be raised if a care provider clocks out of a visit later than the scheduled end time by more than the permitted number of minutes configured as the threshold. Enter </w:t>
      </w:r>
      <w:r w:rsidR="005E6216" w:rsidRPr="001E33E7">
        <w:rPr>
          <w:rFonts w:asciiTheme="majorHAnsi" w:hAnsiTheme="majorHAnsi" w:cstheme="majorHAnsi"/>
        </w:rPr>
        <w:t xml:space="preserve">a threshold in minutes </w:t>
      </w:r>
      <w:r w:rsidR="005E6216">
        <w:rPr>
          <w:rFonts w:asciiTheme="majorHAnsi" w:hAnsiTheme="majorHAnsi" w:cstheme="majorHAnsi"/>
        </w:rPr>
        <w:t xml:space="preserve">that </w:t>
      </w:r>
      <w:r w:rsidR="005E6216" w:rsidRPr="001E33E7">
        <w:rPr>
          <w:rFonts w:asciiTheme="majorHAnsi" w:hAnsiTheme="majorHAnsi" w:cstheme="majorHAnsi"/>
        </w:rPr>
        <w:t>equals the</w:t>
      </w:r>
      <w:r w:rsidR="005E6216">
        <w:rPr>
          <w:rFonts w:asciiTheme="majorHAnsi" w:hAnsiTheme="majorHAnsi" w:cstheme="majorHAnsi"/>
        </w:rPr>
        <w:t xml:space="preserve"> maximum</w:t>
      </w:r>
      <w:r w:rsidR="005E6216" w:rsidRPr="001E33E7">
        <w:rPr>
          <w:rFonts w:asciiTheme="majorHAnsi" w:hAnsiTheme="majorHAnsi" w:cstheme="majorHAnsi"/>
        </w:rPr>
        <w:t xml:space="preserve"> </w:t>
      </w:r>
      <w:r w:rsidR="005E6216" w:rsidRPr="001E33E7">
        <w:rPr>
          <w:rFonts w:asciiTheme="majorHAnsi" w:hAnsiTheme="majorHAnsi" w:cstheme="majorHAnsi"/>
          <w:spacing w:val="-1"/>
          <w:shd w:val="clear" w:color="auto" w:fill="FFFFFF"/>
        </w:rPr>
        <w:t>amount of time that clock-</w:t>
      </w:r>
      <w:r w:rsidR="005E6216">
        <w:rPr>
          <w:rFonts w:asciiTheme="majorHAnsi" w:hAnsiTheme="majorHAnsi" w:cstheme="majorHAnsi"/>
          <w:spacing w:val="-1"/>
          <w:shd w:val="clear" w:color="auto" w:fill="FFFFFF"/>
        </w:rPr>
        <w:t>out should occur after</w:t>
      </w:r>
      <w:r w:rsidR="005E6216" w:rsidRPr="001E33E7">
        <w:rPr>
          <w:rFonts w:asciiTheme="majorHAnsi" w:hAnsiTheme="majorHAnsi" w:cstheme="majorHAnsi"/>
          <w:spacing w:val="-1"/>
          <w:shd w:val="clear" w:color="auto" w:fill="FFFFFF"/>
        </w:rPr>
        <w:t xml:space="preserve"> the visit</w:t>
      </w:r>
      <w:r w:rsidR="005E6216">
        <w:rPr>
          <w:rFonts w:asciiTheme="majorHAnsi" w:hAnsiTheme="majorHAnsi" w:cstheme="majorHAnsi"/>
          <w:spacing w:val="-1"/>
          <w:shd w:val="clear" w:color="auto" w:fill="FFFFFF"/>
        </w:rPr>
        <w:t>’s</w:t>
      </w:r>
      <w:r w:rsidR="005E6216" w:rsidRPr="001E33E7">
        <w:rPr>
          <w:rFonts w:asciiTheme="majorHAnsi" w:hAnsiTheme="majorHAnsi" w:cstheme="majorHAnsi"/>
          <w:spacing w:val="-1"/>
          <w:shd w:val="clear" w:color="auto" w:fill="FFFFFF"/>
        </w:rPr>
        <w:t xml:space="preserve"> scheduled </w:t>
      </w:r>
      <w:r w:rsidR="005E6216">
        <w:rPr>
          <w:rFonts w:asciiTheme="majorHAnsi" w:hAnsiTheme="majorHAnsi" w:cstheme="majorHAnsi"/>
          <w:spacing w:val="-1"/>
          <w:shd w:val="clear" w:color="auto" w:fill="FFFFFF"/>
        </w:rPr>
        <w:t>end</w:t>
      </w:r>
      <w:r w:rsidR="005E6216" w:rsidRPr="001E33E7">
        <w:rPr>
          <w:rFonts w:asciiTheme="majorHAnsi" w:hAnsiTheme="majorHAnsi" w:cstheme="majorHAnsi"/>
          <w:spacing w:val="-1"/>
          <w:shd w:val="clear" w:color="auto" w:fill="FFFFFF"/>
        </w:rPr>
        <w:t xml:space="preserve"> time.</w:t>
      </w:r>
    </w:p>
    <w:p w14:paraId="341D128C" w14:textId="7E93BAC1" w:rsidR="005E6216" w:rsidRPr="007C1C8B" w:rsidRDefault="005E6216" w:rsidP="00AB5B1A">
      <w:pPr>
        <w:pStyle w:val="ListParagraph"/>
        <w:numPr>
          <w:ilvl w:val="0"/>
          <w:numId w:val="2"/>
        </w:numPr>
        <w:rPr>
          <w:rFonts w:asciiTheme="majorHAnsi" w:hAnsiTheme="majorHAnsi" w:cstheme="majorHAnsi"/>
          <w:b/>
          <w:bCs/>
        </w:rPr>
      </w:pPr>
      <w:r w:rsidRPr="005E6216">
        <w:rPr>
          <w:rFonts w:asciiTheme="majorHAnsi" w:hAnsiTheme="majorHAnsi" w:cstheme="majorHAnsi"/>
          <w:b/>
          <w:bCs/>
        </w:rPr>
        <w:t>No clock out:</w:t>
      </w:r>
      <w:r>
        <w:rPr>
          <w:rFonts w:asciiTheme="majorHAnsi" w:hAnsiTheme="majorHAnsi" w:cstheme="majorHAnsi"/>
          <w:b/>
          <w:bCs/>
        </w:rPr>
        <w:t xml:space="preserve"> </w:t>
      </w:r>
      <w:r>
        <w:rPr>
          <w:rFonts w:asciiTheme="majorHAnsi" w:hAnsiTheme="majorHAnsi" w:cstheme="majorHAnsi"/>
        </w:rPr>
        <w:t xml:space="preserve">this exception will be raised if a care provider did not clock out of a visit the same number of times that they clock in to a scheduled visit. No threshold is required for this </w:t>
      </w:r>
      <w:r w:rsidR="001C27C6">
        <w:rPr>
          <w:rFonts w:asciiTheme="majorHAnsi" w:hAnsiTheme="majorHAnsi" w:cstheme="majorHAnsi"/>
        </w:rPr>
        <w:t>rule</w:t>
      </w:r>
      <w:r>
        <w:rPr>
          <w:rFonts w:asciiTheme="majorHAnsi" w:hAnsiTheme="majorHAnsi" w:cstheme="majorHAnsi"/>
        </w:rPr>
        <w:t xml:space="preserve"> type.</w:t>
      </w:r>
    </w:p>
    <w:p w14:paraId="6478BEFD" w14:textId="707A76B6" w:rsidR="007C1C8B" w:rsidRPr="00472B76" w:rsidRDefault="007C1C8B" w:rsidP="5D8AFDED">
      <w:pPr>
        <w:pStyle w:val="ListParagraph"/>
        <w:numPr>
          <w:ilvl w:val="0"/>
          <w:numId w:val="2"/>
        </w:numPr>
        <w:rPr>
          <w:rFonts w:asciiTheme="majorHAnsi" w:hAnsiTheme="majorHAnsi" w:cstheme="majorBidi"/>
          <w:b/>
          <w:bCs/>
        </w:rPr>
      </w:pPr>
      <w:r w:rsidRPr="5D8AFDED">
        <w:rPr>
          <w:rFonts w:asciiTheme="majorHAnsi" w:hAnsiTheme="majorHAnsi" w:cstheme="majorBidi"/>
          <w:b/>
          <w:bCs/>
        </w:rPr>
        <w:t>Short visit duration</w:t>
      </w:r>
      <w:r w:rsidRPr="5D8AFDED">
        <w:rPr>
          <w:rFonts w:asciiTheme="majorHAnsi" w:hAnsiTheme="majorHAnsi" w:cstheme="majorBidi"/>
        </w:rPr>
        <w:t xml:space="preserve">: this exception will be raised if the </w:t>
      </w:r>
      <w:r w:rsidR="00472B76" w:rsidRPr="5D8AFDED">
        <w:rPr>
          <w:rFonts w:asciiTheme="majorHAnsi" w:hAnsiTheme="majorHAnsi" w:cstheme="majorBidi"/>
        </w:rPr>
        <w:t xml:space="preserve">clocked </w:t>
      </w:r>
      <w:r w:rsidRPr="5D8AFDED">
        <w:rPr>
          <w:rFonts w:asciiTheme="majorHAnsi" w:hAnsiTheme="majorHAnsi" w:cstheme="majorBidi"/>
        </w:rPr>
        <w:t xml:space="preserve">duration of the visit was shorter than the scheduled duration </w:t>
      </w:r>
      <w:r w:rsidR="00A90E96" w:rsidRPr="5D8AFDED">
        <w:rPr>
          <w:rFonts w:asciiTheme="majorHAnsi" w:hAnsiTheme="majorHAnsi" w:cstheme="majorBidi"/>
        </w:rPr>
        <w:t>by more than the permitted</w:t>
      </w:r>
      <w:r w:rsidR="00BB400A" w:rsidRPr="5D8AFDED">
        <w:rPr>
          <w:rFonts w:asciiTheme="majorHAnsi" w:hAnsiTheme="majorHAnsi" w:cstheme="majorBidi"/>
        </w:rPr>
        <w:t xml:space="preserve"> percentage of the total duration or</w:t>
      </w:r>
      <w:r w:rsidR="00A90E96" w:rsidRPr="5D8AFDED">
        <w:rPr>
          <w:rFonts w:asciiTheme="majorHAnsi" w:hAnsiTheme="majorHAnsi" w:cstheme="majorBidi"/>
        </w:rPr>
        <w:t xml:space="preserve"> number of minutes configured as the threshold. </w:t>
      </w:r>
      <w:r w:rsidR="007B7616" w:rsidRPr="5D8AFDED">
        <w:rPr>
          <w:rFonts w:asciiTheme="majorHAnsi" w:hAnsiTheme="majorHAnsi" w:cstheme="majorBidi"/>
        </w:rPr>
        <w:t xml:space="preserve">You can </w:t>
      </w:r>
      <w:r w:rsidR="002C432A" w:rsidRPr="5D8AFDED">
        <w:rPr>
          <w:rFonts w:asciiTheme="majorHAnsi" w:hAnsiTheme="majorHAnsi" w:cstheme="majorBidi"/>
        </w:rPr>
        <w:t xml:space="preserve">enter a threshold </w:t>
      </w:r>
      <w:r w:rsidR="00853BD0" w:rsidRPr="5D8AFDED">
        <w:rPr>
          <w:rFonts w:asciiTheme="majorHAnsi" w:hAnsiTheme="majorHAnsi" w:cstheme="majorBidi"/>
        </w:rPr>
        <w:t xml:space="preserve">as a </w:t>
      </w:r>
      <w:r w:rsidR="007B7616" w:rsidRPr="5D8AFDED">
        <w:rPr>
          <w:rFonts w:asciiTheme="majorHAnsi" w:hAnsiTheme="majorHAnsi" w:cstheme="majorBidi"/>
        </w:rPr>
        <w:t xml:space="preserve">percentage of the total scheduled duration </w:t>
      </w:r>
      <w:r w:rsidR="00853BD0" w:rsidRPr="5D8AFDED">
        <w:rPr>
          <w:rFonts w:asciiTheme="majorHAnsi" w:hAnsiTheme="majorHAnsi" w:cstheme="majorBidi"/>
        </w:rPr>
        <w:t xml:space="preserve">or in minutes </w:t>
      </w:r>
      <w:r w:rsidR="007B7616" w:rsidRPr="5D8AFDED">
        <w:rPr>
          <w:rFonts w:asciiTheme="majorHAnsi" w:hAnsiTheme="majorHAnsi" w:cstheme="majorBidi"/>
        </w:rPr>
        <w:t xml:space="preserve">where the </w:t>
      </w:r>
      <w:r w:rsidR="00853BD0" w:rsidRPr="5D8AFDED">
        <w:rPr>
          <w:rFonts w:asciiTheme="majorHAnsi" w:hAnsiTheme="majorHAnsi" w:cstheme="majorBidi"/>
        </w:rPr>
        <w:t>threshold equals</w:t>
      </w:r>
      <w:r w:rsidR="007B7616" w:rsidRPr="5D8AFDED">
        <w:rPr>
          <w:rFonts w:asciiTheme="majorHAnsi" w:hAnsiTheme="majorHAnsi" w:cstheme="majorBidi"/>
        </w:rPr>
        <w:t xml:space="preserve"> </w:t>
      </w:r>
      <w:r w:rsidR="00B13691" w:rsidRPr="5D8AFDED">
        <w:rPr>
          <w:rFonts w:asciiTheme="majorHAnsi" w:hAnsiTheme="majorHAnsi" w:cstheme="majorBidi"/>
        </w:rPr>
        <w:t xml:space="preserve">the maximum amount of time under the scheduled duration that a visit can be without </w:t>
      </w:r>
      <w:r w:rsidR="00472B76" w:rsidRPr="5D8AFDED">
        <w:rPr>
          <w:rFonts w:asciiTheme="majorHAnsi" w:hAnsiTheme="majorHAnsi" w:cstheme="majorBidi"/>
        </w:rPr>
        <w:t>raising an exception.</w:t>
      </w:r>
    </w:p>
    <w:p w14:paraId="046982B5" w14:textId="5D7860DF" w:rsidR="002C432A" w:rsidRPr="00472B76" w:rsidRDefault="00472B76" w:rsidP="002C432A">
      <w:pPr>
        <w:pStyle w:val="ListParagraph"/>
        <w:numPr>
          <w:ilvl w:val="0"/>
          <w:numId w:val="2"/>
        </w:numPr>
        <w:rPr>
          <w:rFonts w:asciiTheme="majorHAnsi" w:hAnsiTheme="majorHAnsi" w:cstheme="majorBidi"/>
          <w:b/>
        </w:rPr>
      </w:pPr>
      <w:r w:rsidRPr="69F37BF2">
        <w:rPr>
          <w:rFonts w:asciiTheme="majorHAnsi" w:hAnsiTheme="majorHAnsi" w:cstheme="majorBidi"/>
          <w:b/>
        </w:rPr>
        <w:t>Long visit duration</w:t>
      </w:r>
      <w:r w:rsidRPr="69F37BF2">
        <w:rPr>
          <w:rFonts w:asciiTheme="majorHAnsi" w:hAnsiTheme="majorHAnsi" w:cstheme="majorBidi"/>
        </w:rPr>
        <w:t>:</w:t>
      </w:r>
      <w:r w:rsidRPr="69F37BF2">
        <w:rPr>
          <w:rFonts w:asciiTheme="majorHAnsi" w:hAnsiTheme="majorHAnsi" w:cstheme="majorBidi"/>
          <w:b/>
        </w:rPr>
        <w:t xml:space="preserve"> </w:t>
      </w:r>
      <w:r w:rsidRPr="69F37BF2">
        <w:rPr>
          <w:rFonts w:asciiTheme="majorHAnsi" w:hAnsiTheme="majorHAnsi" w:cstheme="majorBidi"/>
        </w:rPr>
        <w:t xml:space="preserve">this exception will be raised if the clocked duration of the visit was </w:t>
      </w:r>
      <w:r w:rsidR="780032C4" w:rsidRPr="69F37BF2">
        <w:rPr>
          <w:rFonts w:asciiTheme="majorHAnsi" w:hAnsiTheme="majorHAnsi" w:cstheme="majorBidi"/>
        </w:rPr>
        <w:t>longer</w:t>
      </w:r>
      <w:r w:rsidRPr="69F37BF2">
        <w:rPr>
          <w:rFonts w:asciiTheme="majorHAnsi" w:hAnsiTheme="majorHAnsi" w:cstheme="majorBidi"/>
        </w:rPr>
        <w:t xml:space="preserve"> than the scheduled duration by more than the</w:t>
      </w:r>
      <w:r w:rsidR="00A43AA0">
        <w:rPr>
          <w:rFonts w:asciiTheme="majorHAnsi" w:hAnsiTheme="majorHAnsi" w:cstheme="majorBidi"/>
        </w:rPr>
        <w:t xml:space="preserve"> permitted percentage of the total duration or</w:t>
      </w:r>
      <w:r w:rsidRPr="69F37BF2">
        <w:rPr>
          <w:rFonts w:asciiTheme="majorHAnsi" w:hAnsiTheme="majorHAnsi" w:cstheme="majorBidi"/>
        </w:rPr>
        <w:t xml:space="preserve"> number of minutes configured as the threshold. </w:t>
      </w:r>
      <w:r w:rsidR="002C432A">
        <w:rPr>
          <w:rFonts w:asciiTheme="majorHAnsi" w:hAnsiTheme="majorHAnsi" w:cstheme="majorBidi"/>
        </w:rPr>
        <w:t xml:space="preserve">You can choose to enter a </w:t>
      </w:r>
      <w:r w:rsidR="002C432A" w:rsidRPr="3534317E">
        <w:rPr>
          <w:rFonts w:asciiTheme="majorHAnsi" w:hAnsiTheme="majorHAnsi" w:cstheme="majorBidi"/>
        </w:rPr>
        <w:t>threshol</w:t>
      </w:r>
      <w:r w:rsidR="00445EB7">
        <w:rPr>
          <w:rFonts w:asciiTheme="majorHAnsi" w:hAnsiTheme="majorHAnsi" w:cstheme="majorBidi"/>
        </w:rPr>
        <w:t>d e</w:t>
      </w:r>
      <w:r w:rsidR="002C432A">
        <w:rPr>
          <w:rFonts w:asciiTheme="majorHAnsi" w:hAnsiTheme="majorHAnsi" w:cstheme="majorBidi"/>
        </w:rPr>
        <w:t xml:space="preserve">ither as a percentage of the total scheduled duration or in minutes where the threshold equals </w:t>
      </w:r>
      <w:r w:rsidR="002C432A" w:rsidRPr="3534317E">
        <w:rPr>
          <w:rFonts w:asciiTheme="majorHAnsi" w:hAnsiTheme="majorHAnsi" w:cstheme="majorBidi"/>
        </w:rPr>
        <w:t xml:space="preserve">the maximum amount of time </w:t>
      </w:r>
      <w:r w:rsidR="002C432A">
        <w:rPr>
          <w:rFonts w:asciiTheme="majorHAnsi" w:hAnsiTheme="majorHAnsi" w:cstheme="majorBidi"/>
        </w:rPr>
        <w:t>above</w:t>
      </w:r>
      <w:r w:rsidR="002C432A" w:rsidRPr="3534317E">
        <w:rPr>
          <w:rFonts w:asciiTheme="majorHAnsi" w:hAnsiTheme="majorHAnsi" w:cstheme="majorBidi"/>
        </w:rPr>
        <w:t xml:space="preserve"> the scheduled duration that a visit can be without raising an exception.</w:t>
      </w:r>
    </w:p>
    <w:p w14:paraId="018614E9" w14:textId="21DB4159" w:rsidR="00A96766" w:rsidRPr="00445EB7" w:rsidRDefault="00472B76" w:rsidP="00445EB7">
      <w:pPr>
        <w:pStyle w:val="ListParagraph"/>
        <w:numPr>
          <w:ilvl w:val="0"/>
          <w:numId w:val="2"/>
        </w:numPr>
        <w:rPr>
          <w:rFonts w:asciiTheme="majorHAnsi" w:hAnsiTheme="majorHAnsi" w:cstheme="majorHAnsi"/>
          <w:b/>
          <w:bCs/>
        </w:rPr>
      </w:pPr>
      <w:r w:rsidRPr="00445EB7">
        <w:rPr>
          <w:rFonts w:asciiTheme="majorHAnsi" w:hAnsiTheme="majorHAnsi" w:cstheme="majorHAnsi"/>
          <w:b/>
          <w:bCs/>
        </w:rPr>
        <w:t>No work session</w:t>
      </w:r>
      <w:r w:rsidRPr="00445EB7">
        <w:rPr>
          <w:rFonts w:asciiTheme="majorHAnsi" w:hAnsiTheme="majorHAnsi" w:cstheme="majorHAnsi"/>
        </w:rPr>
        <w:t xml:space="preserve">: this exception </w:t>
      </w:r>
      <w:r w:rsidR="00A96766" w:rsidRPr="00445EB7">
        <w:rPr>
          <w:rFonts w:asciiTheme="majorHAnsi" w:hAnsiTheme="majorHAnsi" w:cstheme="majorHAnsi"/>
        </w:rPr>
        <w:t>type</w:t>
      </w:r>
      <w:r w:rsidRPr="00445EB7">
        <w:rPr>
          <w:rFonts w:asciiTheme="majorHAnsi" w:hAnsiTheme="majorHAnsi" w:cstheme="majorHAnsi"/>
        </w:rPr>
        <w:t xml:space="preserve"> will be raised if there are no work sessions (clock-ins and clock-outs) for a visit. </w:t>
      </w:r>
      <w:r w:rsidR="00A96766" w:rsidRPr="00445EB7">
        <w:rPr>
          <w:rFonts w:asciiTheme="majorHAnsi" w:hAnsiTheme="majorHAnsi" w:cstheme="majorHAnsi"/>
        </w:rPr>
        <w:t xml:space="preserve">No threshold is required for this </w:t>
      </w:r>
      <w:r w:rsidR="001C27C6">
        <w:rPr>
          <w:rFonts w:asciiTheme="majorHAnsi" w:hAnsiTheme="majorHAnsi" w:cstheme="majorHAnsi"/>
        </w:rPr>
        <w:t>rule</w:t>
      </w:r>
      <w:r w:rsidR="00A96766" w:rsidRPr="00445EB7">
        <w:rPr>
          <w:rFonts w:asciiTheme="majorHAnsi" w:hAnsiTheme="majorHAnsi" w:cstheme="majorHAnsi"/>
        </w:rPr>
        <w:t xml:space="preserve"> type.</w:t>
      </w:r>
    </w:p>
    <w:p w14:paraId="43F6520C" w14:textId="2EBD6DDB" w:rsidR="00A96766" w:rsidRPr="007C1C8B" w:rsidRDefault="00A96766" w:rsidP="00A96766">
      <w:pPr>
        <w:pStyle w:val="ListParagraph"/>
        <w:numPr>
          <w:ilvl w:val="0"/>
          <w:numId w:val="2"/>
        </w:numPr>
        <w:rPr>
          <w:rFonts w:asciiTheme="majorHAnsi" w:hAnsiTheme="majorHAnsi" w:cstheme="majorHAnsi"/>
          <w:b/>
          <w:bCs/>
        </w:rPr>
      </w:pPr>
      <w:r>
        <w:rPr>
          <w:rFonts w:asciiTheme="majorHAnsi" w:hAnsiTheme="majorHAnsi" w:cstheme="majorHAnsi"/>
          <w:b/>
          <w:bCs/>
        </w:rPr>
        <w:t>Multiple work sessions</w:t>
      </w:r>
      <w:r>
        <w:rPr>
          <w:rFonts w:asciiTheme="majorHAnsi" w:hAnsiTheme="majorHAnsi" w:cstheme="majorHAnsi"/>
        </w:rPr>
        <w:t xml:space="preserve">: this exception type will be raised if there </w:t>
      </w:r>
      <w:r w:rsidR="00AD0769">
        <w:rPr>
          <w:rFonts w:asciiTheme="majorHAnsi" w:hAnsiTheme="majorHAnsi" w:cstheme="majorHAnsi"/>
        </w:rPr>
        <w:t>is more than one</w:t>
      </w:r>
      <w:r>
        <w:rPr>
          <w:rFonts w:asciiTheme="majorHAnsi" w:hAnsiTheme="majorHAnsi" w:cstheme="majorHAnsi"/>
        </w:rPr>
        <w:t xml:space="preserve"> work session for a visit.</w:t>
      </w:r>
      <w:r w:rsidRPr="00A96766">
        <w:rPr>
          <w:rFonts w:asciiTheme="majorHAnsi" w:hAnsiTheme="majorHAnsi" w:cstheme="majorHAnsi"/>
        </w:rPr>
        <w:t xml:space="preserve"> </w:t>
      </w:r>
      <w:r>
        <w:rPr>
          <w:rFonts w:asciiTheme="majorHAnsi" w:hAnsiTheme="majorHAnsi" w:cstheme="majorHAnsi"/>
        </w:rPr>
        <w:t xml:space="preserve">No threshold is required for this </w:t>
      </w:r>
      <w:r w:rsidR="001C27C6">
        <w:rPr>
          <w:rFonts w:asciiTheme="majorHAnsi" w:hAnsiTheme="majorHAnsi" w:cstheme="majorHAnsi"/>
        </w:rPr>
        <w:t>rule</w:t>
      </w:r>
      <w:r>
        <w:rPr>
          <w:rFonts w:asciiTheme="majorHAnsi" w:hAnsiTheme="majorHAnsi" w:cstheme="majorHAnsi"/>
        </w:rPr>
        <w:t xml:space="preserve"> type.</w:t>
      </w:r>
    </w:p>
    <w:p w14:paraId="6B7784AC" w14:textId="55EF0A96" w:rsidR="00472B76" w:rsidRPr="000E45B8" w:rsidRDefault="00A54D45" w:rsidP="00472B76">
      <w:pPr>
        <w:pStyle w:val="ListParagraph"/>
        <w:numPr>
          <w:ilvl w:val="0"/>
          <w:numId w:val="2"/>
        </w:numPr>
        <w:rPr>
          <w:rFonts w:asciiTheme="majorHAnsi" w:hAnsiTheme="majorHAnsi" w:cstheme="majorHAnsi"/>
          <w:b/>
          <w:bCs/>
        </w:rPr>
      </w:pPr>
      <w:r>
        <w:rPr>
          <w:rFonts w:asciiTheme="majorHAnsi" w:hAnsiTheme="majorHAnsi" w:cstheme="majorHAnsi"/>
          <w:b/>
          <w:bCs/>
        </w:rPr>
        <w:t>Incorrect employee</w:t>
      </w:r>
      <w:r>
        <w:rPr>
          <w:rFonts w:asciiTheme="majorHAnsi" w:hAnsiTheme="majorHAnsi" w:cstheme="majorHAnsi"/>
        </w:rPr>
        <w:t xml:space="preserve">: this exception type will be raised if the employee who clocked in or out of a visit is not the employee assigned to the visit. </w:t>
      </w:r>
    </w:p>
    <w:p w14:paraId="7098B71F" w14:textId="3AB9032E" w:rsidR="000E45B8" w:rsidRPr="000E45B8" w:rsidRDefault="000E45B8" w:rsidP="00472B76">
      <w:pPr>
        <w:pStyle w:val="ListParagraph"/>
        <w:numPr>
          <w:ilvl w:val="0"/>
          <w:numId w:val="2"/>
        </w:numPr>
        <w:rPr>
          <w:rFonts w:asciiTheme="majorHAnsi" w:hAnsiTheme="majorHAnsi" w:cstheme="majorHAnsi"/>
          <w:b/>
          <w:bCs/>
        </w:rPr>
      </w:pPr>
      <w:r>
        <w:rPr>
          <w:rFonts w:asciiTheme="majorHAnsi" w:hAnsiTheme="majorHAnsi" w:cstheme="majorHAnsi"/>
          <w:b/>
          <w:bCs/>
        </w:rPr>
        <w:t>Service tasks not completed</w:t>
      </w:r>
      <w:r>
        <w:rPr>
          <w:rFonts w:asciiTheme="majorHAnsi" w:hAnsiTheme="majorHAnsi" w:cstheme="majorHAnsi"/>
        </w:rPr>
        <w:t>: this exception type will be raised if all</w:t>
      </w:r>
      <w:r w:rsidR="003535CA">
        <w:rPr>
          <w:rFonts w:asciiTheme="majorHAnsi" w:hAnsiTheme="majorHAnsi" w:cstheme="majorHAnsi"/>
        </w:rPr>
        <w:t xml:space="preserve"> required</w:t>
      </w:r>
      <w:r>
        <w:rPr>
          <w:rFonts w:asciiTheme="majorHAnsi" w:hAnsiTheme="majorHAnsi" w:cstheme="majorHAnsi"/>
        </w:rPr>
        <w:t xml:space="preserve"> </w:t>
      </w:r>
      <w:r w:rsidR="003535CA">
        <w:rPr>
          <w:rFonts w:asciiTheme="majorHAnsi" w:hAnsiTheme="majorHAnsi" w:cstheme="majorHAnsi"/>
        </w:rPr>
        <w:t>interventions</w:t>
      </w:r>
      <w:r w:rsidR="00B97969">
        <w:rPr>
          <w:rFonts w:asciiTheme="majorHAnsi" w:hAnsiTheme="majorHAnsi" w:cstheme="majorHAnsi"/>
        </w:rPr>
        <w:t xml:space="preserve"> </w:t>
      </w:r>
      <w:r>
        <w:rPr>
          <w:rFonts w:asciiTheme="majorHAnsi" w:hAnsiTheme="majorHAnsi" w:cstheme="majorHAnsi"/>
        </w:rPr>
        <w:t xml:space="preserve">(care plan 2.0) or all daily activities/ADLs (care plan 1.0) were not completed for the visit. No threshold is required for this </w:t>
      </w:r>
      <w:r w:rsidR="001C27C6">
        <w:rPr>
          <w:rFonts w:asciiTheme="majorHAnsi" w:hAnsiTheme="majorHAnsi" w:cstheme="majorHAnsi"/>
        </w:rPr>
        <w:t>rule</w:t>
      </w:r>
      <w:r>
        <w:rPr>
          <w:rFonts w:asciiTheme="majorHAnsi" w:hAnsiTheme="majorHAnsi" w:cstheme="majorHAnsi"/>
        </w:rPr>
        <w:t xml:space="preserve"> type.</w:t>
      </w:r>
    </w:p>
    <w:p w14:paraId="0FD0570D" w14:textId="25B534F2" w:rsidR="00536FDD" w:rsidRPr="000E45B8" w:rsidRDefault="006C24E0" w:rsidP="5D8AFDED">
      <w:pPr>
        <w:pStyle w:val="ListParagraph"/>
        <w:numPr>
          <w:ilvl w:val="0"/>
          <w:numId w:val="2"/>
        </w:numPr>
        <w:rPr>
          <w:rFonts w:asciiTheme="majorHAnsi" w:hAnsiTheme="majorHAnsi" w:cstheme="majorBidi"/>
          <w:b/>
          <w:bCs/>
        </w:rPr>
      </w:pPr>
      <w:r w:rsidRPr="5D8AFDED">
        <w:rPr>
          <w:rFonts w:asciiTheme="majorHAnsi" w:hAnsiTheme="majorHAnsi" w:cstheme="majorBidi"/>
          <w:b/>
          <w:bCs/>
        </w:rPr>
        <w:t>Visit premium added</w:t>
      </w:r>
      <w:r w:rsidRPr="5D8AFDED">
        <w:rPr>
          <w:rFonts w:asciiTheme="majorHAnsi" w:hAnsiTheme="majorHAnsi" w:cstheme="majorBidi"/>
        </w:rPr>
        <w:t>:</w:t>
      </w:r>
      <w:r w:rsidR="00536FDD" w:rsidRPr="5D8AFDED">
        <w:rPr>
          <w:rFonts w:asciiTheme="majorHAnsi" w:hAnsiTheme="majorHAnsi" w:cstheme="majorBidi"/>
        </w:rPr>
        <w:t xml:space="preserve"> this exception</w:t>
      </w:r>
      <w:r w:rsidR="00A3317A" w:rsidRPr="5D8AFDED">
        <w:rPr>
          <w:rFonts w:asciiTheme="majorHAnsi" w:hAnsiTheme="majorHAnsi" w:cstheme="majorBidi"/>
        </w:rPr>
        <w:t xml:space="preserve"> type</w:t>
      </w:r>
      <w:r w:rsidR="00536FDD" w:rsidRPr="5D8AFDED">
        <w:rPr>
          <w:rFonts w:asciiTheme="majorHAnsi" w:hAnsiTheme="majorHAnsi" w:cstheme="majorBidi"/>
        </w:rPr>
        <w:t xml:space="preserve"> will be raised if there is </w:t>
      </w:r>
      <w:r w:rsidR="00C87D64" w:rsidRPr="5D8AFDED">
        <w:rPr>
          <w:rFonts w:asciiTheme="majorHAnsi" w:hAnsiTheme="majorHAnsi" w:cstheme="majorBidi"/>
        </w:rPr>
        <w:t xml:space="preserve">a </w:t>
      </w:r>
      <w:r w:rsidR="00536FDD" w:rsidRPr="5D8AFDED">
        <w:rPr>
          <w:rFonts w:asciiTheme="majorHAnsi" w:hAnsiTheme="majorHAnsi" w:cstheme="majorBidi"/>
        </w:rPr>
        <w:t xml:space="preserve">visit premium added to the visit. No threshold </w:t>
      </w:r>
      <w:r w:rsidR="00B64052">
        <w:rPr>
          <w:rFonts w:asciiTheme="majorHAnsi" w:hAnsiTheme="majorHAnsi" w:cstheme="majorBidi"/>
        </w:rPr>
        <w:t xml:space="preserve">is required for </w:t>
      </w:r>
      <w:r w:rsidR="00536FDD" w:rsidRPr="5D8AFDED">
        <w:rPr>
          <w:rFonts w:asciiTheme="majorHAnsi" w:hAnsiTheme="majorHAnsi" w:cstheme="majorBidi"/>
        </w:rPr>
        <w:t xml:space="preserve">this </w:t>
      </w:r>
      <w:r w:rsidR="001C27C6">
        <w:rPr>
          <w:rFonts w:asciiTheme="majorHAnsi" w:hAnsiTheme="majorHAnsi" w:cstheme="majorBidi"/>
        </w:rPr>
        <w:t>rule</w:t>
      </w:r>
      <w:r w:rsidR="00536FDD" w:rsidRPr="5D8AFDED">
        <w:rPr>
          <w:rFonts w:asciiTheme="majorHAnsi" w:hAnsiTheme="majorHAnsi" w:cstheme="majorBidi"/>
        </w:rPr>
        <w:t xml:space="preserve"> type.</w:t>
      </w:r>
    </w:p>
    <w:p w14:paraId="36FA8F9F" w14:textId="1487DA08" w:rsidR="000E45B8" w:rsidRPr="00FF2D13" w:rsidRDefault="00C728EF" w:rsidP="00472B76">
      <w:pPr>
        <w:pStyle w:val="ListParagraph"/>
        <w:numPr>
          <w:ilvl w:val="0"/>
          <w:numId w:val="2"/>
        </w:numPr>
        <w:rPr>
          <w:rFonts w:asciiTheme="majorHAnsi" w:hAnsiTheme="majorHAnsi" w:cstheme="majorHAnsi"/>
          <w:b/>
          <w:bCs/>
        </w:rPr>
      </w:pPr>
      <w:r>
        <w:rPr>
          <w:rFonts w:asciiTheme="majorHAnsi" w:hAnsiTheme="majorHAnsi" w:cstheme="majorHAnsi"/>
          <w:b/>
          <w:bCs/>
        </w:rPr>
        <w:t>Not funded</w:t>
      </w:r>
      <w:r>
        <w:rPr>
          <w:rFonts w:asciiTheme="majorHAnsi" w:hAnsiTheme="majorHAnsi" w:cstheme="majorHAnsi"/>
        </w:rPr>
        <w:t>:</w:t>
      </w:r>
      <w:r w:rsidR="002B255B">
        <w:rPr>
          <w:rFonts w:asciiTheme="majorHAnsi" w:hAnsiTheme="majorHAnsi" w:cstheme="majorHAnsi"/>
        </w:rPr>
        <w:t xml:space="preserve"> this ex</w:t>
      </w:r>
      <w:r w:rsidR="00A3317A">
        <w:rPr>
          <w:rFonts w:asciiTheme="majorHAnsi" w:hAnsiTheme="majorHAnsi" w:cstheme="majorHAnsi"/>
        </w:rPr>
        <w:t xml:space="preserve">ception type will be raised if there is no funding configured for a visit according to </w:t>
      </w:r>
      <w:r w:rsidR="002E71F4">
        <w:rPr>
          <w:rFonts w:asciiTheme="majorHAnsi" w:hAnsiTheme="majorHAnsi" w:cstheme="majorHAnsi"/>
        </w:rPr>
        <w:t>the funding block logic</w:t>
      </w:r>
      <w:r w:rsidR="004608ED">
        <w:rPr>
          <w:rFonts w:asciiTheme="majorHAnsi" w:hAnsiTheme="majorHAnsi" w:cstheme="majorHAnsi"/>
        </w:rPr>
        <w:t xml:space="preserve"> for the service. </w:t>
      </w:r>
      <w:r w:rsidR="00794909">
        <w:rPr>
          <w:rFonts w:asciiTheme="majorHAnsi" w:hAnsiTheme="majorHAnsi" w:cstheme="majorHAnsi"/>
        </w:rPr>
        <w:t>No threshold</w:t>
      </w:r>
      <w:r w:rsidR="00B64052">
        <w:rPr>
          <w:rFonts w:asciiTheme="majorHAnsi" w:hAnsiTheme="majorHAnsi" w:cstheme="majorHAnsi"/>
        </w:rPr>
        <w:t xml:space="preserve"> is</w:t>
      </w:r>
      <w:r w:rsidR="00794909">
        <w:rPr>
          <w:rFonts w:asciiTheme="majorHAnsi" w:hAnsiTheme="majorHAnsi" w:cstheme="majorHAnsi"/>
        </w:rPr>
        <w:t xml:space="preserve"> required for this </w:t>
      </w:r>
      <w:r w:rsidR="001C27C6">
        <w:rPr>
          <w:rFonts w:asciiTheme="majorHAnsi" w:hAnsiTheme="majorHAnsi" w:cstheme="majorHAnsi"/>
        </w:rPr>
        <w:t>rule</w:t>
      </w:r>
      <w:r w:rsidR="00794909">
        <w:rPr>
          <w:rFonts w:asciiTheme="majorHAnsi" w:hAnsiTheme="majorHAnsi" w:cstheme="majorHAnsi"/>
        </w:rPr>
        <w:t xml:space="preserve"> type.</w:t>
      </w:r>
    </w:p>
    <w:p w14:paraId="1D9AF40C" w14:textId="3E342A52" w:rsidR="00D37BB3" w:rsidRPr="00B64052" w:rsidRDefault="00FF2D13" w:rsidP="00D37BB3">
      <w:pPr>
        <w:pStyle w:val="ListParagraph"/>
        <w:numPr>
          <w:ilvl w:val="0"/>
          <w:numId w:val="2"/>
        </w:numPr>
        <w:rPr>
          <w:rFonts w:asciiTheme="majorHAnsi" w:hAnsiTheme="majorHAnsi" w:cstheme="majorHAnsi"/>
          <w:b/>
          <w:bCs/>
        </w:rPr>
      </w:pPr>
      <w:r>
        <w:rPr>
          <w:rFonts w:asciiTheme="majorHAnsi" w:hAnsiTheme="majorHAnsi" w:cstheme="majorHAnsi"/>
          <w:b/>
          <w:bCs/>
        </w:rPr>
        <w:t>Visit cancelled</w:t>
      </w:r>
      <w:r>
        <w:rPr>
          <w:rFonts w:asciiTheme="majorHAnsi" w:hAnsiTheme="majorHAnsi" w:cstheme="majorHAnsi"/>
        </w:rPr>
        <w:t>:</w:t>
      </w:r>
      <w:r w:rsidR="00794909">
        <w:rPr>
          <w:rFonts w:asciiTheme="majorHAnsi" w:hAnsiTheme="majorHAnsi" w:cstheme="majorHAnsi"/>
        </w:rPr>
        <w:t xml:space="preserve"> this exception type will be raised if </w:t>
      </w:r>
      <w:r w:rsidR="00441D09">
        <w:rPr>
          <w:rFonts w:asciiTheme="majorHAnsi" w:hAnsiTheme="majorHAnsi" w:cstheme="majorHAnsi"/>
        </w:rPr>
        <w:t xml:space="preserve">a visit has </w:t>
      </w:r>
      <w:r w:rsidR="001A0806">
        <w:rPr>
          <w:rFonts w:asciiTheme="majorHAnsi" w:hAnsiTheme="majorHAnsi" w:cstheme="majorHAnsi"/>
        </w:rPr>
        <w:t xml:space="preserve">a cancelled code applied to it. </w:t>
      </w:r>
      <w:r w:rsidR="00D769C0">
        <w:rPr>
          <w:rFonts w:asciiTheme="majorHAnsi" w:hAnsiTheme="majorHAnsi" w:cstheme="majorHAnsi"/>
        </w:rPr>
        <w:t xml:space="preserve">If an exception of this type is raised, the system will not check for </w:t>
      </w:r>
      <w:r w:rsidR="00D37BB3">
        <w:rPr>
          <w:rFonts w:asciiTheme="majorHAnsi" w:hAnsiTheme="majorHAnsi" w:cstheme="majorHAnsi"/>
        </w:rPr>
        <w:t>other exception types.</w:t>
      </w:r>
      <w:r w:rsidR="00D37BB3" w:rsidRPr="00D37BB3">
        <w:rPr>
          <w:rFonts w:asciiTheme="majorHAnsi" w:hAnsiTheme="majorHAnsi" w:cstheme="majorHAnsi"/>
        </w:rPr>
        <w:t xml:space="preserve"> </w:t>
      </w:r>
      <w:r w:rsidR="00D37BB3">
        <w:rPr>
          <w:rFonts w:asciiTheme="majorHAnsi" w:hAnsiTheme="majorHAnsi" w:cstheme="majorHAnsi"/>
        </w:rPr>
        <w:t xml:space="preserve">No threshold </w:t>
      </w:r>
      <w:r w:rsidR="00B64052">
        <w:rPr>
          <w:rFonts w:asciiTheme="majorHAnsi" w:hAnsiTheme="majorHAnsi" w:cstheme="majorHAnsi"/>
        </w:rPr>
        <w:t xml:space="preserve">is required for this </w:t>
      </w:r>
      <w:r w:rsidR="001C27C6">
        <w:rPr>
          <w:rFonts w:asciiTheme="majorHAnsi" w:hAnsiTheme="majorHAnsi" w:cstheme="majorHAnsi"/>
        </w:rPr>
        <w:t>rule</w:t>
      </w:r>
      <w:r w:rsidR="00D37BB3">
        <w:rPr>
          <w:rFonts w:asciiTheme="majorHAnsi" w:hAnsiTheme="majorHAnsi" w:cstheme="majorHAnsi"/>
        </w:rPr>
        <w:t xml:space="preserve"> type.</w:t>
      </w:r>
    </w:p>
    <w:p w14:paraId="33DE4D6C" w14:textId="180001D7" w:rsidR="00B64052" w:rsidRPr="00B97969" w:rsidRDefault="00B64052" w:rsidP="00D37BB3">
      <w:pPr>
        <w:pStyle w:val="ListParagraph"/>
        <w:numPr>
          <w:ilvl w:val="0"/>
          <w:numId w:val="2"/>
        </w:numPr>
        <w:rPr>
          <w:rFonts w:asciiTheme="majorHAnsi" w:hAnsiTheme="majorHAnsi" w:cstheme="majorHAnsi"/>
          <w:b/>
          <w:bCs/>
        </w:rPr>
      </w:pPr>
      <w:r>
        <w:rPr>
          <w:rFonts w:asciiTheme="majorHAnsi" w:hAnsiTheme="majorHAnsi" w:cstheme="majorHAnsi"/>
          <w:b/>
          <w:bCs/>
        </w:rPr>
        <w:t>Visit forms attached</w:t>
      </w:r>
      <w:r>
        <w:rPr>
          <w:rFonts w:asciiTheme="majorHAnsi" w:hAnsiTheme="majorHAnsi" w:cstheme="majorHAnsi"/>
        </w:rPr>
        <w:t xml:space="preserve">: this exception type will be raised if any forms are attached to the visit at the visit or service level. No threshold is required for this </w:t>
      </w:r>
      <w:r w:rsidR="001C27C6">
        <w:rPr>
          <w:rFonts w:asciiTheme="majorHAnsi" w:hAnsiTheme="majorHAnsi" w:cstheme="majorHAnsi"/>
        </w:rPr>
        <w:t>rule</w:t>
      </w:r>
      <w:r>
        <w:rPr>
          <w:rFonts w:asciiTheme="majorHAnsi" w:hAnsiTheme="majorHAnsi" w:cstheme="majorHAnsi"/>
        </w:rPr>
        <w:t xml:space="preserve"> type.</w:t>
      </w:r>
    </w:p>
    <w:p w14:paraId="781F759A" w14:textId="51693310" w:rsidR="00183C6F" w:rsidRDefault="00183C6F" w:rsidP="00183C6F">
      <w:pPr>
        <w:pStyle w:val="Heading3"/>
      </w:pPr>
      <w:bookmarkStart w:id="12" w:name="_Toc91066776"/>
      <w:r>
        <w:lastRenderedPageBreak/>
        <w:t>Link</w:t>
      </w:r>
      <w:r w:rsidRPr="005464BD">
        <w:t xml:space="preserve"> </w:t>
      </w:r>
      <w:r>
        <w:t>a branch</w:t>
      </w:r>
      <w:r>
        <w:t xml:space="preserve"> to </w:t>
      </w:r>
      <w:r>
        <w:t>a rule set</w:t>
      </w:r>
      <w:bookmarkEnd w:id="12"/>
    </w:p>
    <w:p w14:paraId="69EF9991" w14:textId="77777777" w:rsidR="00183C6F" w:rsidRDefault="00183C6F" w:rsidP="00183C6F"/>
    <w:p w14:paraId="27E33CFF" w14:textId="09C6BE5C" w:rsidR="00183C6F" w:rsidRPr="005464BD" w:rsidRDefault="00183C6F" w:rsidP="00183C6F">
      <w:pPr>
        <w:rPr>
          <w:rFonts w:asciiTheme="majorHAnsi" w:hAnsiTheme="majorHAnsi" w:cstheme="majorHAnsi"/>
        </w:rPr>
      </w:pPr>
      <w:r>
        <w:rPr>
          <w:rFonts w:asciiTheme="majorHAnsi" w:hAnsiTheme="majorHAnsi" w:cstheme="majorHAnsi"/>
        </w:rPr>
        <w:t xml:space="preserve">To attach </w:t>
      </w:r>
      <w:r>
        <w:rPr>
          <w:rFonts w:asciiTheme="majorHAnsi" w:hAnsiTheme="majorHAnsi" w:cstheme="majorHAnsi"/>
        </w:rPr>
        <w:t>a branch</w:t>
      </w:r>
      <w:r>
        <w:rPr>
          <w:rFonts w:asciiTheme="majorHAnsi" w:hAnsiTheme="majorHAnsi" w:cstheme="majorHAnsi"/>
        </w:rPr>
        <w:t xml:space="preserve"> to a </w:t>
      </w:r>
      <w:r>
        <w:rPr>
          <w:rFonts w:asciiTheme="majorHAnsi" w:hAnsiTheme="majorHAnsi" w:cstheme="majorHAnsi"/>
        </w:rPr>
        <w:t>rule set</w:t>
      </w:r>
      <w:r>
        <w:rPr>
          <w:rFonts w:asciiTheme="majorHAnsi" w:hAnsiTheme="majorHAnsi" w:cstheme="majorHAnsi"/>
        </w:rPr>
        <w:t xml:space="preserve"> or detach a </w:t>
      </w:r>
      <w:r>
        <w:rPr>
          <w:rFonts w:asciiTheme="majorHAnsi" w:hAnsiTheme="majorHAnsi" w:cstheme="majorHAnsi"/>
        </w:rPr>
        <w:t>branch</w:t>
      </w:r>
      <w:r>
        <w:rPr>
          <w:rFonts w:asciiTheme="majorHAnsi" w:hAnsiTheme="majorHAnsi" w:cstheme="majorHAnsi"/>
        </w:rPr>
        <w:t xml:space="preserve"> from a </w:t>
      </w:r>
      <w:r>
        <w:rPr>
          <w:rFonts w:asciiTheme="majorHAnsi" w:hAnsiTheme="majorHAnsi" w:cstheme="majorHAnsi"/>
        </w:rPr>
        <w:t>rule set</w:t>
      </w:r>
      <w:r>
        <w:rPr>
          <w:rFonts w:asciiTheme="majorHAnsi" w:hAnsiTheme="majorHAnsi" w:cstheme="majorHAnsi"/>
        </w:rPr>
        <w:t xml:space="preserve">, select </w:t>
      </w:r>
      <w:r>
        <w:rPr>
          <w:rFonts w:asciiTheme="majorHAnsi" w:hAnsiTheme="majorHAnsi" w:cstheme="majorHAnsi"/>
          <w:b/>
          <w:bCs/>
        </w:rPr>
        <w:t>Link to Branches</w:t>
      </w:r>
      <w:r>
        <w:rPr>
          <w:rFonts w:asciiTheme="majorHAnsi" w:hAnsiTheme="majorHAnsi" w:cstheme="majorHAnsi"/>
        </w:rPr>
        <w:t>.</w:t>
      </w:r>
    </w:p>
    <w:p w14:paraId="53A7DD00" w14:textId="6D281C0F" w:rsidR="00183C6F" w:rsidRPr="005464BD" w:rsidRDefault="00183C6F" w:rsidP="00183C6F">
      <w:r>
        <w:rPr>
          <w:noProof/>
        </w:rPr>
        <w:drawing>
          <wp:inline distT="0" distB="0" distL="0" distR="0" wp14:anchorId="36C94F7B" wp14:editId="6FF27FF8">
            <wp:extent cx="5530788" cy="1038795"/>
            <wp:effectExtent l="0" t="0" r="0" b="3175"/>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549577" cy="1042324"/>
                    </a:xfrm>
                    <a:prstGeom prst="rect">
                      <a:avLst/>
                    </a:prstGeom>
                  </pic:spPr>
                </pic:pic>
              </a:graphicData>
            </a:graphic>
          </wp:inline>
        </w:drawing>
      </w:r>
    </w:p>
    <w:p w14:paraId="070230A3" w14:textId="194C55AD" w:rsidR="00183C6F" w:rsidRDefault="00183C6F" w:rsidP="00183C6F">
      <w:pPr>
        <w:rPr>
          <w:rFonts w:asciiTheme="majorHAnsi" w:hAnsiTheme="majorHAnsi" w:cstheme="majorBidi"/>
        </w:rPr>
      </w:pPr>
      <w:r w:rsidRPr="00183C6F">
        <w:rPr>
          <w:rFonts w:asciiTheme="majorHAnsi" w:hAnsiTheme="majorHAnsi" w:cstheme="majorBidi"/>
        </w:rPr>
        <w:t>In the dialogue, you will see current branch, as well as other branches you have scope to for multi-office organizations.</w:t>
      </w:r>
    </w:p>
    <w:p w14:paraId="207F7AA8" w14:textId="436A689E" w:rsidR="00183C6F" w:rsidRDefault="00183C6F" w:rsidP="00183C6F">
      <w:pPr>
        <w:rPr>
          <w:rFonts w:asciiTheme="majorHAnsi" w:hAnsiTheme="majorHAnsi" w:cstheme="majorBidi"/>
        </w:rPr>
      </w:pPr>
      <w:r>
        <w:rPr>
          <w:rFonts w:asciiTheme="majorHAnsi" w:hAnsiTheme="majorHAnsi" w:cstheme="majorBidi"/>
          <w:noProof/>
        </w:rPr>
        <w:drawing>
          <wp:inline distT="0" distB="0" distL="0" distR="0" wp14:anchorId="643C6052" wp14:editId="2C1BD2B7">
            <wp:extent cx="2995301" cy="1890944"/>
            <wp:effectExtent l="0" t="0" r="1905" b="1905"/>
            <wp:docPr id="29" name="Picture 29"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pplication&#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40427" cy="1919432"/>
                    </a:xfrm>
                    <a:prstGeom prst="rect">
                      <a:avLst/>
                    </a:prstGeom>
                  </pic:spPr>
                </pic:pic>
              </a:graphicData>
            </a:graphic>
          </wp:inline>
        </w:drawing>
      </w:r>
    </w:p>
    <w:p w14:paraId="65647E4B" w14:textId="15891003" w:rsidR="00183C6F" w:rsidRDefault="00183C6F" w:rsidP="00183C6F">
      <w:pPr>
        <w:rPr>
          <w:rFonts w:asciiTheme="majorHAnsi" w:hAnsiTheme="majorHAnsi" w:cstheme="majorHAnsi"/>
        </w:rPr>
      </w:pPr>
      <w:r w:rsidRPr="00183C6F">
        <w:rPr>
          <w:rFonts w:asciiTheme="majorHAnsi" w:hAnsiTheme="majorHAnsi" w:cstheme="majorHAnsi"/>
        </w:rPr>
        <w:t xml:space="preserve">You can filter this list of branches by </w:t>
      </w:r>
      <w:r w:rsidRPr="00183C6F">
        <w:rPr>
          <w:rFonts w:asciiTheme="majorHAnsi" w:hAnsiTheme="majorHAnsi" w:cstheme="majorHAnsi"/>
          <w:b/>
          <w:bCs/>
        </w:rPr>
        <w:t>name</w:t>
      </w:r>
      <w:r w:rsidRPr="00183C6F">
        <w:rPr>
          <w:rFonts w:asciiTheme="majorHAnsi" w:hAnsiTheme="majorHAnsi" w:cstheme="majorHAnsi"/>
        </w:rPr>
        <w:t xml:space="preserve"> and </w:t>
      </w:r>
      <w:r w:rsidRPr="00183C6F">
        <w:rPr>
          <w:rFonts w:asciiTheme="majorHAnsi" w:hAnsiTheme="majorHAnsi" w:cstheme="majorHAnsi"/>
          <w:b/>
          <w:bCs/>
        </w:rPr>
        <w:t>rule sets</w:t>
      </w:r>
      <w:r w:rsidRPr="00183C6F">
        <w:rPr>
          <w:rFonts w:asciiTheme="majorHAnsi" w:hAnsiTheme="majorHAnsi" w:cstheme="majorHAnsi"/>
        </w:rPr>
        <w:t xml:space="preserve"> they are linked to.</w:t>
      </w:r>
    </w:p>
    <w:p w14:paraId="42C2B1F0" w14:textId="77777777" w:rsidR="00186C6E" w:rsidRDefault="00183C6F" w:rsidP="00186C6E">
      <w:r>
        <w:rPr>
          <w:noProof/>
        </w:rPr>
        <w:drawing>
          <wp:inline distT="0" distB="0" distL="0" distR="0" wp14:anchorId="34C457D3" wp14:editId="4A4C3B9D">
            <wp:extent cx="3000652" cy="2166176"/>
            <wp:effectExtent l="0" t="0" r="0" b="571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16074" cy="2177309"/>
                    </a:xfrm>
                    <a:prstGeom prst="rect">
                      <a:avLst/>
                    </a:prstGeom>
                  </pic:spPr>
                </pic:pic>
              </a:graphicData>
            </a:graphic>
          </wp:inline>
        </w:drawing>
      </w:r>
    </w:p>
    <w:p w14:paraId="5A4E4FBD" w14:textId="77777777" w:rsidR="00186C6E" w:rsidRDefault="00186C6E" w:rsidP="00186C6E">
      <w:r w:rsidRPr="00186C6E">
        <w:t xml:space="preserve">If the branch is not currently linked to any rule sets, </w:t>
      </w:r>
      <w:r w:rsidRPr="00186C6E">
        <w:rPr>
          <w:b/>
          <w:bCs/>
        </w:rPr>
        <w:t>not set</w:t>
      </w:r>
      <w:r w:rsidRPr="00186C6E">
        <w:t xml:space="preserve"> will be displayed. Click the arrow to select a rule set to link it to.</w:t>
      </w:r>
    </w:p>
    <w:p w14:paraId="42580412" w14:textId="393C5324" w:rsidR="00186C6E" w:rsidRPr="00186C6E" w:rsidRDefault="00186C6E" w:rsidP="00186C6E">
      <w:r w:rsidRPr="00186C6E">
        <w:t xml:space="preserve">To unlink a branch from a rule set, select </w:t>
      </w:r>
      <w:r w:rsidRPr="00186C6E">
        <w:rPr>
          <w:b/>
          <w:bCs/>
        </w:rPr>
        <w:t>not set</w:t>
      </w:r>
      <w:r w:rsidRPr="00186C6E">
        <w:t xml:space="preserve">. Once a branch has been unlinked from a set, </w:t>
      </w:r>
      <w:r w:rsidRPr="00186C6E">
        <w:rPr>
          <w:b/>
          <w:bCs/>
        </w:rPr>
        <w:t>not set</w:t>
      </w:r>
      <w:r w:rsidRPr="00186C6E">
        <w:t xml:space="preserve"> will always be displayed.</w:t>
      </w:r>
    </w:p>
    <w:p w14:paraId="45A1083F" w14:textId="77777777" w:rsidR="00186C6E" w:rsidRPr="00186C6E" w:rsidRDefault="00186C6E" w:rsidP="00186C6E">
      <w:pPr>
        <w:pStyle w:val="Heading3"/>
        <w:rPr>
          <w:rFonts w:eastAsiaTheme="minorHAnsi"/>
          <w:color w:val="auto"/>
          <w:sz w:val="22"/>
          <w:szCs w:val="22"/>
        </w:rPr>
      </w:pPr>
    </w:p>
    <w:p w14:paraId="2A116369" w14:textId="45458742" w:rsidR="00183C6F" w:rsidRDefault="00186C6E" w:rsidP="006875FF">
      <w:r w:rsidRPr="00186C6E">
        <w:t xml:space="preserve">When you are finished linking and unlinking branches, click </w:t>
      </w:r>
      <w:r w:rsidRPr="00186C6E">
        <w:rPr>
          <w:b/>
          <w:bCs/>
        </w:rPr>
        <w:t>close</w:t>
      </w:r>
      <w:r w:rsidRPr="00186C6E">
        <w:t xml:space="preserve"> to exist the dialogue</w:t>
      </w:r>
      <w:r>
        <w:t xml:space="preserve">. </w:t>
      </w:r>
      <w:r w:rsidRPr="00186C6E">
        <w:t>Rule sets can be linked to multiple branches. However, a branch can only be linked to one rule set.</w:t>
      </w:r>
    </w:p>
    <w:p w14:paraId="40F6AF4B" w14:textId="77777777" w:rsidR="00186C6E" w:rsidRPr="00186C6E" w:rsidRDefault="00186C6E" w:rsidP="00186C6E"/>
    <w:p w14:paraId="1F19A9F0" w14:textId="6B793ACB" w:rsidR="00484146" w:rsidRDefault="00D65F42" w:rsidP="00484146">
      <w:pPr>
        <w:pStyle w:val="Heading3"/>
      </w:pPr>
      <w:bookmarkStart w:id="13" w:name="_Toc91066777"/>
      <w:r>
        <w:t xml:space="preserve">Link </w:t>
      </w:r>
      <w:r w:rsidR="00484146">
        <w:t xml:space="preserve">payor to </w:t>
      </w:r>
      <w:r>
        <w:t>a rule set</w:t>
      </w:r>
      <w:bookmarkEnd w:id="13"/>
    </w:p>
    <w:p w14:paraId="36992D43" w14:textId="77777777" w:rsidR="00484146" w:rsidRDefault="00484146" w:rsidP="00484146"/>
    <w:p w14:paraId="5D0DBE29" w14:textId="61475110" w:rsidR="00484146" w:rsidRDefault="00D65F42" w:rsidP="00484146">
      <w:pPr>
        <w:rPr>
          <w:rFonts w:asciiTheme="majorHAnsi" w:hAnsiTheme="majorHAnsi" w:cstheme="majorHAnsi"/>
        </w:rPr>
      </w:pPr>
      <w:r w:rsidRPr="00D65F42">
        <w:rPr>
          <w:rFonts w:asciiTheme="majorHAnsi" w:hAnsiTheme="majorHAnsi" w:cstheme="majorHAnsi"/>
        </w:rPr>
        <w:t xml:space="preserve">To link a payor to a rule set or unlink a payor from a rule set, select </w:t>
      </w:r>
      <w:r w:rsidRPr="00D65F42">
        <w:rPr>
          <w:rFonts w:asciiTheme="majorHAnsi" w:hAnsiTheme="majorHAnsi" w:cstheme="majorHAnsi"/>
          <w:b/>
          <w:bCs/>
        </w:rPr>
        <w:t>Link to payors</w:t>
      </w:r>
      <w:r w:rsidRPr="00D65F42">
        <w:rPr>
          <w:rFonts w:asciiTheme="majorHAnsi" w:hAnsiTheme="majorHAnsi" w:cstheme="majorHAnsi"/>
        </w:rPr>
        <w:t>.</w:t>
      </w:r>
    </w:p>
    <w:p w14:paraId="07FDC5FB" w14:textId="580948C2" w:rsidR="00D65F42" w:rsidRPr="005464BD" w:rsidRDefault="00D65F42" w:rsidP="00484146">
      <w:r>
        <w:rPr>
          <w:noProof/>
        </w:rPr>
        <w:drawing>
          <wp:inline distT="0" distB="0" distL="0" distR="0" wp14:anchorId="7739301C" wp14:editId="32D07070">
            <wp:extent cx="5282214" cy="992108"/>
            <wp:effectExtent l="0" t="0" r="127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18747" cy="998970"/>
                    </a:xfrm>
                    <a:prstGeom prst="rect">
                      <a:avLst/>
                    </a:prstGeom>
                  </pic:spPr>
                </pic:pic>
              </a:graphicData>
            </a:graphic>
          </wp:inline>
        </w:drawing>
      </w:r>
    </w:p>
    <w:p w14:paraId="3EF006B9" w14:textId="77777777" w:rsidR="00D65F42" w:rsidRDefault="00D65F42" w:rsidP="00484146">
      <w:pPr>
        <w:rPr>
          <w:rFonts w:asciiTheme="majorHAnsi" w:hAnsiTheme="majorHAnsi" w:cstheme="majorBidi"/>
        </w:rPr>
      </w:pPr>
      <w:r w:rsidRPr="00D65F42">
        <w:rPr>
          <w:rFonts w:asciiTheme="majorHAnsi" w:hAnsiTheme="majorHAnsi" w:cstheme="majorBidi"/>
        </w:rPr>
        <w:t>In the dialogue, you will see payors configured for your organization. For multi-office organizations, you can choose which branch you wish to view payors by. Note that the branch in the branch dropdown will default to the branch you are currently in.</w:t>
      </w:r>
    </w:p>
    <w:p w14:paraId="3D03CD3E" w14:textId="6DDDA414" w:rsidR="00484146" w:rsidRDefault="00D65F42" w:rsidP="00484146">
      <w:r>
        <w:rPr>
          <w:noProof/>
        </w:rPr>
        <w:drawing>
          <wp:inline distT="0" distB="0" distL="0" distR="0" wp14:anchorId="6AEC7DD0" wp14:editId="490E7995">
            <wp:extent cx="4205574" cy="3746376"/>
            <wp:effectExtent l="0" t="0" r="0" b="635"/>
            <wp:docPr id="32" name="Picture 3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abl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243281" cy="3779966"/>
                    </a:xfrm>
                    <a:prstGeom prst="rect">
                      <a:avLst/>
                    </a:prstGeom>
                  </pic:spPr>
                </pic:pic>
              </a:graphicData>
            </a:graphic>
          </wp:inline>
        </w:drawing>
      </w:r>
    </w:p>
    <w:p w14:paraId="55E58995" w14:textId="1DDF04D4" w:rsidR="00484146" w:rsidRPr="00F95A4C" w:rsidRDefault="00484146" w:rsidP="00484146">
      <w:pPr>
        <w:rPr>
          <w:rFonts w:asciiTheme="majorHAnsi" w:hAnsiTheme="majorHAnsi" w:cstheme="majorHAnsi"/>
        </w:rPr>
      </w:pPr>
      <w:r>
        <w:rPr>
          <w:rFonts w:asciiTheme="majorHAnsi" w:hAnsiTheme="majorHAnsi" w:cstheme="majorHAnsi"/>
        </w:rPr>
        <w:t xml:space="preserve">You can filter this list of </w:t>
      </w:r>
      <w:r w:rsidR="00D65F42">
        <w:rPr>
          <w:rFonts w:asciiTheme="majorHAnsi" w:hAnsiTheme="majorHAnsi" w:cstheme="majorHAnsi"/>
        </w:rPr>
        <w:t>payors</w:t>
      </w:r>
      <w:r>
        <w:rPr>
          <w:rFonts w:asciiTheme="majorHAnsi" w:hAnsiTheme="majorHAnsi" w:cstheme="majorHAnsi"/>
        </w:rPr>
        <w:t xml:space="preserve"> by </w:t>
      </w:r>
      <w:r w:rsidRPr="00F95A4C">
        <w:rPr>
          <w:rFonts w:asciiTheme="majorHAnsi" w:hAnsiTheme="majorHAnsi" w:cstheme="majorHAnsi"/>
          <w:b/>
          <w:bCs/>
        </w:rPr>
        <w:t>payor code,</w:t>
      </w:r>
      <w:r>
        <w:rPr>
          <w:rFonts w:asciiTheme="majorHAnsi" w:hAnsiTheme="majorHAnsi" w:cstheme="majorHAnsi"/>
        </w:rPr>
        <w:t xml:space="preserve"> </w:t>
      </w:r>
      <w:r w:rsidRPr="007F1614">
        <w:rPr>
          <w:rFonts w:asciiTheme="majorHAnsi" w:hAnsiTheme="majorHAnsi" w:cstheme="majorHAnsi"/>
          <w:b/>
          <w:bCs/>
        </w:rPr>
        <w:t xml:space="preserve">status </w:t>
      </w:r>
      <w:r>
        <w:rPr>
          <w:rFonts w:asciiTheme="majorHAnsi" w:hAnsiTheme="majorHAnsi" w:cstheme="majorHAnsi"/>
        </w:rPr>
        <w:t>(</w:t>
      </w:r>
      <w:r w:rsidRPr="007F1614">
        <w:rPr>
          <w:rFonts w:asciiTheme="majorHAnsi" w:hAnsiTheme="majorHAnsi" w:cstheme="majorHAnsi"/>
          <w:b/>
          <w:bCs/>
        </w:rPr>
        <w:t>enabled, disabled</w:t>
      </w:r>
      <w:r>
        <w:rPr>
          <w:rFonts w:asciiTheme="majorHAnsi" w:hAnsiTheme="majorHAnsi" w:cstheme="majorHAnsi"/>
        </w:rPr>
        <w:t xml:space="preserve">), and </w:t>
      </w:r>
      <w:r w:rsidR="00D65F42">
        <w:rPr>
          <w:rFonts w:asciiTheme="majorHAnsi" w:hAnsiTheme="majorHAnsi" w:cstheme="majorHAnsi"/>
          <w:b/>
          <w:bCs/>
        </w:rPr>
        <w:t>rules sets</w:t>
      </w:r>
      <w:r w:rsidRPr="007F1614">
        <w:rPr>
          <w:rFonts w:asciiTheme="majorHAnsi" w:hAnsiTheme="majorHAnsi" w:cstheme="majorHAnsi"/>
          <w:b/>
          <w:bCs/>
        </w:rPr>
        <w:t xml:space="preserve"> </w:t>
      </w:r>
      <w:r>
        <w:rPr>
          <w:rFonts w:asciiTheme="majorHAnsi" w:hAnsiTheme="majorHAnsi" w:cstheme="majorHAnsi"/>
        </w:rPr>
        <w:t xml:space="preserve">they are </w:t>
      </w:r>
      <w:r w:rsidR="00D65F42">
        <w:rPr>
          <w:rFonts w:asciiTheme="majorHAnsi" w:hAnsiTheme="majorHAnsi" w:cstheme="majorHAnsi"/>
        </w:rPr>
        <w:t>linked</w:t>
      </w:r>
      <w:r>
        <w:rPr>
          <w:rFonts w:asciiTheme="majorHAnsi" w:hAnsiTheme="majorHAnsi" w:cstheme="majorHAnsi"/>
        </w:rPr>
        <w:t xml:space="preserve"> to.</w:t>
      </w:r>
    </w:p>
    <w:p w14:paraId="61DBEC99" w14:textId="5454D331" w:rsidR="00484146" w:rsidRDefault="00EA7866" w:rsidP="00484146">
      <w:r>
        <w:rPr>
          <w:noProof/>
        </w:rPr>
        <w:lastRenderedPageBreak/>
        <w:drawing>
          <wp:inline distT="0" distB="0" distL="0" distR="0" wp14:anchorId="5536D737" wp14:editId="577C585D">
            <wp:extent cx="3639845" cy="1476937"/>
            <wp:effectExtent l="0" t="0" r="0" b="0"/>
            <wp:docPr id="33" name="Picture 3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 Team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85758" cy="1495567"/>
                    </a:xfrm>
                    <a:prstGeom prst="rect">
                      <a:avLst/>
                    </a:prstGeom>
                  </pic:spPr>
                </pic:pic>
              </a:graphicData>
            </a:graphic>
          </wp:inline>
        </w:drawing>
      </w:r>
    </w:p>
    <w:p w14:paraId="409410BB" w14:textId="06F701C9" w:rsidR="00EA7866" w:rsidRPr="00EA7866" w:rsidRDefault="00EA7866" w:rsidP="00EA7866">
      <w:pPr>
        <w:rPr>
          <w:rFonts w:asciiTheme="majorHAnsi" w:hAnsiTheme="majorHAnsi" w:cstheme="majorBidi"/>
        </w:rPr>
      </w:pPr>
      <w:r w:rsidRPr="00EA7866">
        <w:rPr>
          <w:rFonts w:asciiTheme="majorHAnsi" w:hAnsiTheme="majorHAnsi" w:cstheme="majorBidi"/>
        </w:rPr>
        <w:t xml:space="preserve">If the payor is not currently linked to any rule sets, </w:t>
      </w:r>
      <w:r w:rsidRPr="00EA7866">
        <w:rPr>
          <w:rFonts w:asciiTheme="majorHAnsi" w:hAnsiTheme="majorHAnsi" w:cstheme="majorBidi"/>
          <w:b/>
          <w:bCs/>
        </w:rPr>
        <w:t>not set</w:t>
      </w:r>
      <w:r w:rsidRPr="00EA7866">
        <w:rPr>
          <w:rFonts w:asciiTheme="majorHAnsi" w:hAnsiTheme="majorHAnsi" w:cstheme="majorBidi"/>
        </w:rPr>
        <w:t xml:space="preserve"> will be displayed. Click the arrow to select a rule set to link it to.</w:t>
      </w:r>
    </w:p>
    <w:p w14:paraId="7BB5AD0D" w14:textId="4D0C40CE" w:rsidR="00EA7866" w:rsidRPr="00EA7866" w:rsidRDefault="00EA7866" w:rsidP="00EA7866">
      <w:pPr>
        <w:rPr>
          <w:rFonts w:asciiTheme="majorHAnsi" w:hAnsiTheme="majorHAnsi" w:cstheme="majorBidi"/>
        </w:rPr>
      </w:pPr>
      <w:r w:rsidRPr="00EA7866">
        <w:rPr>
          <w:rFonts w:asciiTheme="majorHAnsi" w:hAnsiTheme="majorHAnsi" w:cstheme="majorBidi"/>
        </w:rPr>
        <w:t xml:space="preserve">To unlink a payor from a rule set, select </w:t>
      </w:r>
      <w:r w:rsidRPr="00EA7866">
        <w:rPr>
          <w:rFonts w:asciiTheme="majorHAnsi" w:hAnsiTheme="majorHAnsi" w:cstheme="majorBidi"/>
          <w:b/>
          <w:bCs/>
        </w:rPr>
        <w:t>not set</w:t>
      </w:r>
      <w:r w:rsidRPr="00EA7866">
        <w:rPr>
          <w:rFonts w:asciiTheme="majorHAnsi" w:hAnsiTheme="majorHAnsi" w:cstheme="majorBidi"/>
        </w:rPr>
        <w:t xml:space="preserve">. Once a payor has been unlinked from a set, </w:t>
      </w:r>
      <w:r w:rsidRPr="00EA7866">
        <w:rPr>
          <w:rFonts w:asciiTheme="majorHAnsi" w:hAnsiTheme="majorHAnsi" w:cstheme="majorBidi"/>
          <w:b/>
          <w:bCs/>
        </w:rPr>
        <w:t>not set</w:t>
      </w:r>
      <w:r w:rsidRPr="00EA7866">
        <w:rPr>
          <w:rFonts w:asciiTheme="majorHAnsi" w:hAnsiTheme="majorHAnsi" w:cstheme="majorBidi"/>
        </w:rPr>
        <w:t xml:space="preserve"> will always be displayed.</w:t>
      </w:r>
    </w:p>
    <w:p w14:paraId="7ABA6DEE" w14:textId="6A1EEEEF" w:rsidR="00EA7866" w:rsidRPr="00EA7866" w:rsidRDefault="00EA7866" w:rsidP="00EA7866">
      <w:pPr>
        <w:rPr>
          <w:rFonts w:asciiTheme="majorHAnsi" w:hAnsiTheme="majorHAnsi" w:cstheme="majorBidi"/>
        </w:rPr>
      </w:pPr>
      <w:r w:rsidRPr="00EA7866">
        <w:rPr>
          <w:rFonts w:asciiTheme="majorHAnsi" w:hAnsiTheme="majorHAnsi" w:cstheme="majorBidi"/>
        </w:rPr>
        <w:t xml:space="preserve">When you are finished linking and unlinking electronic billing payors, click </w:t>
      </w:r>
      <w:r w:rsidRPr="00EA7866">
        <w:rPr>
          <w:rFonts w:asciiTheme="majorHAnsi" w:hAnsiTheme="majorHAnsi" w:cstheme="majorBidi"/>
          <w:b/>
          <w:bCs/>
        </w:rPr>
        <w:t>close</w:t>
      </w:r>
      <w:r w:rsidRPr="00EA7866">
        <w:rPr>
          <w:rFonts w:asciiTheme="majorHAnsi" w:hAnsiTheme="majorHAnsi" w:cstheme="majorBidi"/>
        </w:rPr>
        <w:t xml:space="preserve"> to exist the dialogue.</w:t>
      </w:r>
    </w:p>
    <w:p w14:paraId="2AFF1875" w14:textId="5D184409" w:rsidR="00303178" w:rsidRPr="00303178" w:rsidRDefault="00EA7866" w:rsidP="00EA7866">
      <w:pPr>
        <w:rPr>
          <w:rFonts w:asciiTheme="majorHAnsi" w:hAnsiTheme="majorHAnsi" w:cstheme="majorBidi"/>
        </w:rPr>
      </w:pPr>
      <w:r w:rsidRPr="00EA7866">
        <w:rPr>
          <w:rFonts w:asciiTheme="majorHAnsi" w:hAnsiTheme="majorHAnsi" w:cstheme="majorBidi"/>
        </w:rPr>
        <w:t>Rule sets can be linked to multiple electronic billing payors. However, an electronic billing payor can only be linked to one rule set at the selected branch.</w:t>
      </w:r>
    </w:p>
    <w:p w14:paraId="700EBFEB" w14:textId="77777777" w:rsidR="00EA7866" w:rsidRDefault="00EA7866" w:rsidP="00484146">
      <w:pPr>
        <w:pStyle w:val="Heading3"/>
      </w:pPr>
    </w:p>
    <w:p w14:paraId="6B3FF0CD" w14:textId="5BBC60E2" w:rsidR="00484146" w:rsidRDefault="00491FAF" w:rsidP="00484146">
      <w:pPr>
        <w:pStyle w:val="Heading3"/>
      </w:pPr>
      <w:bookmarkStart w:id="14" w:name="_Toc91066778"/>
      <w:r>
        <w:t>Link</w:t>
      </w:r>
      <w:r w:rsidR="00484146" w:rsidRPr="005464BD">
        <w:t xml:space="preserve"> a</w:t>
      </w:r>
      <w:r w:rsidR="00484146">
        <w:t xml:space="preserve"> service code to a</w:t>
      </w:r>
      <w:r>
        <w:t xml:space="preserve"> rule set</w:t>
      </w:r>
      <w:bookmarkEnd w:id="14"/>
    </w:p>
    <w:p w14:paraId="0F05CD8E" w14:textId="77777777" w:rsidR="00484146" w:rsidRPr="00FE3A9E" w:rsidRDefault="00484146" w:rsidP="00484146"/>
    <w:p w14:paraId="33ADE799" w14:textId="77777777" w:rsidR="00491FAF" w:rsidRDefault="00491FAF" w:rsidP="00484146">
      <w:pPr>
        <w:rPr>
          <w:rFonts w:asciiTheme="majorHAnsi" w:hAnsiTheme="majorHAnsi" w:cstheme="majorHAnsi"/>
        </w:rPr>
      </w:pPr>
      <w:r w:rsidRPr="00491FAF">
        <w:rPr>
          <w:rFonts w:asciiTheme="majorHAnsi" w:hAnsiTheme="majorHAnsi" w:cstheme="majorHAnsi"/>
        </w:rPr>
        <w:t xml:space="preserve">To link or unlink a service code to/from a rule set, select </w:t>
      </w:r>
      <w:r w:rsidRPr="00491FAF">
        <w:rPr>
          <w:rFonts w:asciiTheme="majorHAnsi" w:hAnsiTheme="majorHAnsi" w:cstheme="majorHAnsi"/>
          <w:b/>
          <w:bCs/>
        </w:rPr>
        <w:t>manage service codes</w:t>
      </w:r>
      <w:r w:rsidRPr="00491FAF">
        <w:rPr>
          <w:rFonts w:asciiTheme="majorHAnsi" w:hAnsiTheme="majorHAnsi" w:cstheme="majorHAnsi"/>
        </w:rPr>
        <w:t>.</w:t>
      </w:r>
    </w:p>
    <w:p w14:paraId="08C41929" w14:textId="40B1072B" w:rsidR="00484146" w:rsidRPr="005464BD" w:rsidRDefault="00491FAF" w:rsidP="00484146">
      <w:r>
        <w:rPr>
          <w:noProof/>
        </w:rPr>
        <w:drawing>
          <wp:inline distT="0" distB="0" distL="0" distR="0" wp14:anchorId="626CDEB3" wp14:editId="385569A0">
            <wp:extent cx="5943600" cy="1116330"/>
            <wp:effectExtent l="0" t="0" r="0" b="1270"/>
            <wp:docPr id="34" name="Picture 3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websit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943600" cy="1116330"/>
                    </a:xfrm>
                    <a:prstGeom prst="rect">
                      <a:avLst/>
                    </a:prstGeom>
                  </pic:spPr>
                </pic:pic>
              </a:graphicData>
            </a:graphic>
          </wp:inline>
        </w:drawing>
      </w:r>
    </w:p>
    <w:p w14:paraId="3D80A545" w14:textId="77777777" w:rsidR="00491FAF" w:rsidRDefault="00491FAF" w:rsidP="00484146">
      <w:pPr>
        <w:rPr>
          <w:rFonts w:asciiTheme="majorHAnsi" w:hAnsiTheme="majorHAnsi" w:cstheme="majorHAnsi"/>
        </w:rPr>
      </w:pPr>
      <w:r w:rsidRPr="00491FAF">
        <w:rPr>
          <w:rFonts w:asciiTheme="majorHAnsi" w:hAnsiTheme="majorHAnsi" w:cstheme="majorHAnsi"/>
        </w:rPr>
        <w:t>In the dialogue, you will see service codes configured for your organization.</w:t>
      </w:r>
    </w:p>
    <w:p w14:paraId="0CC0A391" w14:textId="1FFC001A" w:rsidR="00484146" w:rsidRDefault="00491FAF" w:rsidP="00484146">
      <w:r>
        <w:rPr>
          <w:noProof/>
        </w:rPr>
        <w:lastRenderedPageBreak/>
        <w:drawing>
          <wp:inline distT="0" distB="0" distL="0" distR="0" wp14:anchorId="219CACEE" wp14:editId="6CBA107C">
            <wp:extent cx="3764132" cy="3392144"/>
            <wp:effectExtent l="0" t="0" r="0" b="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33742" cy="3454875"/>
                    </a:xfrm>
                    <a:prstGeom prst="rect">
                      <a:avLst/>
                    </a:prstGeom>
                  </pic:spPr>
                </pic:pic>
              </a:graphicData>
            </a:graphic>
          </wp:inline>
        </w:drawing>
      </w:r>
    </w:p>
    <w:p w14:paraId="70BC58F1" w14:textId="77777777" w:rsidR="00491FAF" w:rsidRDefault="00491FAF" w:rsidP="00484146">
      <w:pPr>
        <w:rPr>
          <w:rFonts w:asciiTheme="majorHAnsi" w:hAnsiTheme="majorHAnsi" w:cstheme="majorHAnsi"/>
        </w:rPr>
      </w:pPr>
      <w:r w:rsidRPr="00491FAF">
        <w:rPr>
          <w:rFonts w:asciiTheme="majorHAnsi" w:hAnsiTheme="majorHAnsi" w:cstheme="majorHAnsi"/>
        </w:rPr>
        <w:t xml:space="preserve">You can filter this list of service codes by </w:t>
      </w:r>
      <w:r w:rsidRPr="00491FAF">
        <w:rPr>
          <w:rFonts w:asciiTheme="majorHAnsi" w:hAnsiTheme="majorHAnsi" w:cstheme="majorHAnsi"/>
          <w:b/>
          <w:bCs/>
        </w:rPr>
        <w:t>status</w:t>
      </w:r>
      <w:r w:rsidRPr="00491FAF">
        <w:rPr>
          <w:rFonts w:asciiTheme="majorHAnsi" w:hAnsiTheme="majorHAnsi" w:cstheme="majorHAnsi"/>
        </w:rPr>
        <w:t xml:space="preserve"> (</w:t>
      </w:r>
      <w:r w:rsidRPr="00491FAF">
        <w:rPr>
          <w:rFonts w:asciiTheme="majorHAnsi" w:hAnsiTheme="majorHAnsi" w:cstheme="majorHAnsi"/>
          <w:b/>
          <w:bCs/>
        </w:rPr>
        <w:t>enabled</w:t>
      </w:r>
      <w:r w:rsidRPr="00491FAF">
        <w:rPr>
          <w:rFonts w:asciiTheme="majorHAnsi" w:hAnsiTheme="majorHAnsi" w:cstheme="majorHAnsi"/>
        </w:rPr>
        <w:t xml:space="preserve">, </w:t>
      </w:r>
      <w:r w:rsidRPr="00491FAF">
        <w:rPr>
          <w:rFonts w:asciiTheme="majorHAnsi" w:hAnsiTheme="majorHAnsi" w:cstheme="majorHAnsi"/>
          <w:b/>
          <w:bCs/>
        </w:rPr>
        <w:t>disabled</w:t>
      </w:r>
      <w:r w:rsidRPr="00491FAF">
        <w:rPr>
          <w:rFonts w:asciiTheme="majorHAnsi" w:hAnsiTheme="majorHAnsi" w:cstheme="majorHAnsi"/>
        </w:rPr>
        <w:t xml:space="preserve">), </w:t>
      </w:r>
      <w:r w:rsidRPr="00491FAF">
        <w:rPr>
          <w:rFonts w:asciiTheme="majorHAnsi" w:hAnsiTheme="majorHAnsi" w:cstheme="majorHAnsi"/>
          <w:b/>
          <w:bCs/>
        </w:rPr>
        <w:t>code name</w:t>
      </w:r>
      <w:r w:rsidRPr="00491FAF">
        <w:rPr>
          <w:rFonts w:asciiTheme="majorHAnsi" w:hAnsiTheme="majorHAnsi" w:cstheme="majorHAnsi"/>
        </w:rPr>
        <w:t xml:space="preserve">, </w:t>
      </w:r>
      <w:r w:rsidRPr="00491FAF">
        <w:rPr>
          <w:rFonts w:asciiTheme="majorHAnsi" w:hAnsiTheme="majorHAnsi" w:cstheme="majorHAnsi"/>
          <w:b/>
          <w:bCs/>
        </w:rPr>
        <w:t>departments</w:t>
      </w:r>
      <w:r w:rsidRPr="00491FAF">
        <w:rPr>
          <w:rFonts w:asciiTheme="majorHAnsi" w:hAnsiTheme="majorHAnsi" w:cstheme="majorHAnsi"/>
        </w:rPr>
        <w:t xml:space="preserve">, and </w:t>
      </w:r>
      <w:r w:rsidRPr="00491FAF">
        <w:rPr>
          <w:rFonts w:asciiTheme="majorHAnsi" w:hAnsiTheme="majorHAnsi" w:cstheme="majorHAnsi"/>
          <w:b/>
          <w:bCs/>
        </w:rPr>
        <w:t>rule</w:t>
      </w:r>
      <w:r w:rsidRPr="00491FAF">
        <w:rPr>
          <w:rFonts w:asciiTheme="majorHAnsi" w:hAnsiTheme="majorHAnsi" w:cstheme="majorHAnsi"/>
        </w:rPr>
        <w:t xml:space="preserve"> </w:t>
      </w:r>
      <w:proofErr w:type="gramStart"/>
      <w:r w:rsidRPr="00491FAF">
        <w:rPr>
          <w:rFonts w:asciiTheme="majorHAnsi" w:hAnsiTheme="majorHAnsi" w:cstheme="majorHAnsi"/>
          <w:b/>
          <w:bCs/>
        </w:rPr>
        <w:t>sets</w:t>
      </w:r>
      <w:proofErr w:type="gramEnd"/>
      <w:r w:rsidRPr="00491FAF">
        <w:rPr>
          <w:rFonts w:asciiTheme="majorHAnsi" w:hAnsiTheme="majorHAnsi" w:cstheme="majorHAnsi"/>
        </w:rPr>
        <w:t xml:space="preserve"> they are linked to.</w:t>
      </w:r>
    </w:p>
    <w:p w14:paraId="6B62DC21" w14:textId="1133BDC8" w:rsidR="00484146" w:rsidRPr="007F1614" w:rsidRDefault="00491FAF" w:rsidP="00484146">
      <w:pPr>
        <w:rPr>
          <w:rFonts w:asciiTheme="majorHAnsi" w:hAnsiTheme="majorHAnsi" w:cstheme="majorHAnsi"/>
        </w:rPr>
      </w:pPr>
      <w:r>
        <w:rPr>
          <w:rFonts w:asciiTheme="majorHAnsi" w:hAnsiTheme="majorHAnsi" w:cstheme="majorHAnsi"/>
          <w:noProof/>
        </w:rPr>
        <w:drawing>
          <wp:inline distT="0" distB="0" distL="0" distR="0" wp14:anchorId="090458A8" wp14:editId="58EB74D7">
            <wp:extent cx="3763645" cy="1492189"/>
            <wp:effectExtent l="0" t="0" r="0" b="0"/>
            <wp:docPr id="36" name="Picture 3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 Team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808316" cy="1509900"/>
                    </a:xfrm>
                    <a:prstGeom prst="rect">
                      <a:avLst/>
                    </a:prstGeom>
                  </pic:spPr>
                </pic:pic>
              </a:graphicData>
            </a:graphic>
          </wp:inline>
        </w:drawing>
      </w:r>
    </w:p>
    <w:p w14:paraId="1C45BEEB" w14:textId="7E3C1A3A" w:rsidR="00491FAF" w:rsidRPr="00491FAF" w:rsidRDefault="00491FAF" w:rsidP="00491FAF">
      <w:pPr>
        <w:rPr>
          <w:rFonts w:asciiTheme="majorHAnsi" w:hAnsiTheme="majorHAnsi" w:cstheme="majorBidi"/>
        </w:rPr>
      </w:pPr>
      <w:r w:rsidRPr="00491FAF">
        <w:rPr>
          <w:rFonts w:asciiTheme="majorHAnsi" w:hAnsiTheme="majorHAnsi" w:cstheme="majorBidi"/>
        </w:rPr>
        <w:t xml:space="preserve">If the service code is not currently linked to any rule sets, </w:t>
      </w:r>
      <w:r w:rsidRPr="00491FAF">
        <w:rPr>
          <w:rFonts w:asciiTheme="majorHAnsi" w:hAnsiTheme="majorHAnsi" w:cstheme="majorBidi"/>
          <w:b/>
          <w:bCs/>
        </w:rPr>
        <w:t>not set</w:t>
      </w:r>
      <w:r w:rsidRPr="00491FAF">
        <w:rPr>
          <w:rFonts w:asciiTheme="majorHAnsi" w:hAnsiTheme="majorHAnsi" w:cstheme="majorBidi"/>
        </w:rPr>
        <w:t xml:space="preserve"> will be displayed. Click the arrow to select a rule set to link it to.</w:t>
      </w:r>
    </w:p>
    <w:p w14:paraId="0F1C4FAC" w14:textId="62C71EED" w:rsidR="00491FAF" w:rsidRPr="00491FAF" w:rsidRDefault="00491FAF" w:rsidP="00491FAF">
      <w:pPr>
        <w:rPr>
          <w:rFonts w:asciiTheme="majorHAnsi" w:hAnsiTheme="majorHAnsi" w:cstheme="majorBidi"/>
        </w:rPr>
      </w:pPr>
      <w:r w:rsidRPr="00491FAF">
        <w:rPr>
          <w:rFonts w:asciiTheme="majorHAnsi" w:hAnsiTheme="majorHAnsi" w:cstheme="majorBidi"/>
        </w:rPr>
        <w:t xml:space="preserve">To unlink a service code from a rule set, select </w:t>
      </w:r>
      <w:r w:rsidRPr="00491FAF">
        <w:rPr>
          <w:rFonts w:asciiTheme="majorHAnsi" w:hAnsiTheme="majorHAnsi" w:cstheme="majorBidi"/>
          <w:b/>
          <w:bCs/>
        </w:rPr>
        <w:t>not set</w:t>
      </w:r>
      <w:r w:rsidRPr="00491FAF">
        <w:rPr>
          <w:rFonts w:asciiTheme="majorHAnsi" w:hAnsiTheme="majorHAnsi" w:cstheme="majorBidi"/>
        </w:rPr>
        <w:t xml:space="preserve">. Once a service code has been unlinked from a set, </w:t>
      </w:r>
      <w:r w:rsidRPr="00491FAF">
        <w:rPr>
          <w:rFonts w:asciiTheme="majorHAnsi" w:hAnsiTheme="majorHAnsi" w:cstheme="majorBidi"/>
          <w:b/>
          <w:bCs/>
        </w:rPr>
        <w:t>not set</w:t>
      </w:r>
      <w:r w:rsidRPr="00491FAF">
        <w:rPr>
          <w:rFonts w:asciiTheme="majorHAnsi" w:hAnsiTheme="majorHAnsi" w:cstheme="majorBidi"/>
        </w:rPr>
        <w:t xml:space="preserve"> will always be displayed.</w:t>
      </w:r>
    </w:p>
    <w:p w14:paraId="65384DCF" w14:textId="0BFA4DAE" w:rsidR="00491FAF" w:rsidRPr="00491FAF" w:rsidRDefault="00491FAF" w:rsidP="00491FAF">
      <w:pPr>
        <w:rPr>
          <w:rFonts w:asciiTheme="majorHAnsi" w:hAnsiTheme="majorHAnsi" w:cstheme="majorBidi"/>
        </w:rPr>
      </w:pPr>
      <w:r w:rsidRPr="00491FAF">
        <w:rPr>
          <w:rFonts w:asciiTheme="majorHAnsi" w:hAnsiTheme="majorHAnsi" w:cstheme="majorBidi"/>
        </w:rPr>
        <w:t xml:space="preserve">When you are finished linking and unlinking service codes, click </w:t>
      </w:r>
      <w:r w:rsidRPr="00491FAF">
        <w:rPr>
          <w:rFonts w:asciiTheme="majorHAnsi" w:hAnsiTheme="majorHAnsi" w:cstheme="majorBidi"/>
          <w:b/>
          <w:bCs/>
        </w:rPr>
        <w:t>close</w:t>
      </w:r>
      <w:r w:rsidRPr="00491FAF">
        <w:rPr>
          <w:rFonts w:asciiTheme="majorHAnsi" w:hAnsiTheme="majorHAnsi" w:cstheme="majorBidi"/>
        </w:rPr>
        <w:t xml:space="preserve"> to exist the dialogue.</w:t>
      </w:r>
    </w:p>
    <w:p w14:paraId="32085F31" w14:textId="614DDA19" w:rsidR="000760DB" w:rsidRDefault="00491FAF" w:rsidP="00484146">
      <w:pPr>
        <w:rPr>
          <w:rFonts w:asciiTheme="majorHAnsi" w:hAnsiTheme="majorHAnsi" w:cstheme="majorHAnsi"/>
        </w:rPr>
      </w:pPr>
      <w:r w:rsidRPr="00491FAF">
        <w:rPr>
          <w:rFonts w:asciiTheme="majorHAnsi" w:hAnsiTheme="majorHAnsi" w:cstheme="majorBidi"/>
        </w:rPr>
        <w:t>Rule sets created at a branch can be linked to multiple service codes. However, a service code can only be linked to one rule set at the selected branch.</w:t>
      </w:r>
    </w:p>
    <w:p w14:paraId="30D87154" w14:textId="138EC6BA" w:rsidR="000760DB" w:rsidRDefault="000760DB" w:rsidP="00484146">
      <w:pPr>
        <w:rPr>
          <w:rFonts w:asciiTheme="majorHAnsi" w:hAnsiTheme="majorHAnsi" w:cstheme="majorHAnsi"/>
        </w:rPr>
      </w:pPr>
    </w:p>
    <w:p w14:paraId="6CA8B39A" w14:textId="77777777" w:rsidR="00491FAF" w:rsidRDefault="00491FAF">
      <w:pPr>
        <w:rPr>
          <w:rFonts w:asciiTheme="majorHAnsi" w:eastAsiaTheme="majorEastAsia" w:hAnsiTheme="majorHAnsi" w:cstheme="majorBidi"/>
          <w:color w:val="2F5496" w:themeColor="accent1" w:themeShade="BF"/>
          <w:sz w:val="32"/>
          <w:szCs w:val="32"/>
        </w:rPr>
      </w:pPr>
      <w:r>
        <w:br w:type="page"/>
      </w:r>
    </w:p>
    <w:p w14:paraId="46989856" w14:textId="70C64D48" w:rsidR="00A9657E" w:rsidRDefault="000760DB" w:rsidP="00FD78E5">
      <w:pPr>
        <w:pStyle w:val="Heading1"/>
      </w:pPr>
      <w:bookmarkStart w:id="15" w:name="_Toc91066779"/>
      <w:r>
        <w:lastRenderedPageBreak/>
        <w:t xml:space="preserve">VV </w:t>
      </w:r>
      <w:r w:rsidR="00F82870">
        <w:t>g</w:t>
      </w:r>
      <w:r w:rsidR="00FD78E5">
        <w:t>lossary of terms</w:t>
      </w:r>
      <w:bookmarkEnd w:id="15"/>
    </w:p>
    <w:p w14:paraId="7FD01946" w14:textId="341FB3CA" w:rsidR="00FD78E5" w:rsidRDefault="00FD78E5" w:rsidP="00FD78E5">
      <w:pPr>
        <w:rPr>
          <w:rFonts w:asciiTheme="majorHAnsi" w:hAnsiTheme="majorHAnsi" w:cstheme="majorHAnsi"/>
        </w:rPr>
      </w:pPr>
    </w:p>
    <w:p w14:paraId="427DDDB5" w14:textId="5E35FBD2" w:rsidR="00F82870" w:rsidRPr="00570F6E" w:rsidRDefault="00F82870" w:rsidP="00F82870">
      <w:pPr>
        <w:pStyle w:val="ListParagraph"/>
        <w:numPr>
          <w:ilvl w:val="0"/>
          <w:numId w:val="5"/>
        </w:numPr>
        <w:rPr>
          <w:rFonts w:asciiTheme="majorHAnsi" w:hAnsiTheme="majorHAnsi" w:cstheme="majorHAnsi"/>
        </w:rPr>
      </w:pPr>
      <w:r w:rsidRPr="00570F6E">
        <w:rPr>
          <w:rFonts w:asciiTheme="majorHAnsi" w:hAnsiTheme="majorHAnsi" w:cstheme="majorHAnsi"/>
          <w:b/>
          <w:bCs/>
        </w:rPr>
        <w:t>Association</w:t>
      </w:r>
      <w:r w:rsidRPr="00570F6E">
        <w:rPr>
          <w:rFonts w:asciiTheme="majorHAnsi" w:hAnsiTheme="majorHAnsi" w:cstheme="majorHAnsi"/>
        </w:rPr>
        <w:t xml:space="preserve">: associations link reasons with the correct resolutions. It is only possible to select reasons that have been associated with one or more resolutions when resolving exceptions found during the visit verification process. You will only be able to select resolutions that have been associated with the selected reason. You can configure associations from the </w:t>
      </w:r>
      <w:r w:rsidRPr="009016AC">
        <w:rPr>
          <w:rFonts w:asciiTheme="majorHAnsi" w:hAnsiTheme="majorHAnsi" w:cstheme="majorHAnsi"/>
          <w:b/>
          <w:bCs/>
        </w:rPr>
        <w:t>associations</w:t>
      </w:r>
      <w:r w:rsidRPr="00570F6E">
        <w:rPr>
          <w:rFonts w:asciiTheme="majorHAnsi" w:hAnsiTheme="majorHAnsi" w:cstheme="majorHAnsi"/>
        </w:rPr>
        <w:t xml:space="preserve"> tab found under </w:t>
      </w:r>
      <w:r w:rsidRPr="00570F6E">
        <w:rPr>
          <w:rFonts w:asciiTheme="majorHAnsi" w:hAnsiTheme="majorHAnsi" w:cstheme="majorHAnsi"/>
          <w:b/>
          <w:bCs/>
        </w:rPr>
        <w:t>accounting&gt;accounting settings&gt;</w:t>
      </w:r>
      <w:r w:rsidR="00D82ED7">
        <w:rPr>
          <w:rFonts w:asciiTheme="majorHAnsi" w:hAnsiTheme="majorHAnsi" w:cstheme="majorHAnsi"/>
          <w:b/>
          <w:bCs/>
        </w:rPr>
        <w:t>verification</w:t>
      </w:r>
      <w:r w:rsidRPr="00570F6E">
        <w:rPr>
          <w:rFonts w:asciiTheme="majorHAnsi" w:hAnsiTheme="majorHAnsi" w:cstheme="majorHAnsi"/>
          <w:b/>
          <w:bCs/>
        </w:rPr>
        <w:t xml:space="preserve"> reasons.</w:t>
      </w:r>
    </w:p>
    <w:p w14:paraId="71AF2DE9" w14:textId="77777777" w:rsidR="00F82870" w:rsidRPr="00570F6E" w:rsidRDefault="00F82870" w:rsidP="00F82870">
      <w:pPr>
        <w:pStyle w:val="ListParagraph"/>
        <w:numPr>
          <w:ilvl w:val="0"/>
          <w:numId w:val="5"/>
        </w:numPr>
        <w:rPr>
          <w:rFonts w:asciiTheme="majorHAnsi" w:hAnsiTheme="majorHAnsi" w:cstheme="majorHAnsi"/>
        </w:rPr>
      </w:pPr>
      <w:r w:rsidRPr="00570F6E">
        <w:rPr>
          <w:rFonts w:asciiTheme="majorHAnsi" w:hAnsiTheme="majorHAnsi" w:cstheme="majorHAnsi"/>
          <w:b/>
          <w:bCs/>
        </w:rPr>
        <w:t>Electronic Visit Verification (EVV)</w:t>
      </w:r>
      <w:r w:rsidRPr="00570F6E">
        <w:rPr>
          <w:rFonts w:asciiTheme="majorHAnsi" w:hAnsiTheme="majorHAnsi" w:cstheme="majorHAnsi"/>
        </w:rPr>
        <w:t xml:space="preserve">: </w:t>
      </w:r>
      <w:r>
        <w:rPr>
          <w:rFonts w:asciiTheme="majorHAnsi" w:hAnsiTheme="majorHAnsi" w:cstheme="majorHAnsi"/>
        </w:rPr>
        <w:t xml:space="preserve">EVV refers to the </w:t>
      </w:r>
      <w:r w:rsidRPr="1C75A7F5">
        <w:rPr>
          <w:rFonts w:asciiTheme="majorHAnsi" w:hAnsiTheme="majorHAnsi" w:cstheme="majorBidi"/>
        </w:rPr>
        <w:t xml:space="preserve">process </w:t>
      </w:r>
      <w:r>
        <w:rPr>
          <w:rFonts w:asciiTheme="majorHAnsi" w:hAnsiTheme="majorHAnsi" w:cstheme="majorBidi"/>
        </w:rPr>
        <w:t>of using</w:t>
      </w:r>
      <w:r w:rsidRPr="1C75A7F5">
        <w:rPr>
          <w:rFonts w:asciiTheme="majorHAnsi" w:hAnsiTheme="majorHAnsi" w:cstheme="majorBidi"/>
        </w:rPr>
        <w:t xml:space="preserve"> electronic means to verify information related to home health care visits that are covered by U.S. Medicaid. EVV is intended to ensure clients are receiving the</w:t>
      </w:r>
      <w:r>
        <w:rPr>
          <w:rFonts w:asciiTheme="majorHAnsi" w:hAnsiTheme="majorHAnsi" w:cstheme="majorBidi"/>
        </w:rPr>
        <w:t xml:space="preserve"> proper</w:t>
      </w:r>
      <w:r w:rsidRPr="1C75A7F5">
        <w:rPr>
          <w:rFonts w:asciiTheme="majorHAnsi" w:hAnsiTheme="majorHAnsi" w:cstheme="majorBidi"/>
        </w:rPr>
        <w:t xml:space="preserve"> care and reduce the number of fraudulent care claims submitted</w:t>
      </w:r>
      <w:r>
        <w:rPr>
          <w:rFonts w:asciiTheme="majorHAnsi" w:hAnsiTheme="majorHAnsi" w:cstheme="majorBidi"/>
        </w:rPr>
        <w:t>.</w:t>
      </w:r>
    </w:p>
    <w:p w14:paraId="68813695" w14:textId="0B9A904B" w:rsidR="00F82870" w:rsidRPr="00570F6E" w:rsidRDefault="00F82870" w:rsidP="00F82870">
      <w:pPr>
        <w:pStyle w:val="ListParagraph"/>
        <w:numPr>
          <w:ilvl w:val="0"/>
          <w:numId w:val="5"/>
        </w:numPr>
        <w:rPr>
          <w:rFonts w:asciiTheme="majorHAnsi" w:hAnsiTheme="majorHAnsi" w:cstheme="majorHAnsi"/>
        </w:rPr>
      </w:pPr>
      <w:r w:rsidRPr="00570F6E">
        <w:rPr>
          <w:rFonts w:asciiTheme="majorHAnsi" w:hAnsiTheme="majorHAnsi" w:cstheme="majorHAnsi"/>
          <w:b/>
          <w:bCs/>
        </w:rPr>
        <w:t>Electronic billing payor</w:t>
      </w:r>
      <w:r w:rsidRPr="00570F6E">
        <w:rPr>
          <w:rFonts w:asciiTheme="majorHAnsi" w:hAnsiTheme="majorHAnsi" w:cstheme="majorHAnsi"/>
        </w:rPr>
        <w:t>: electronic billing payors are the designated payors for electronic billing claims. If a visit has a bill code associated with an electronic billing payor</w:t>
      </w:r>
      <w:r w:rsidR="004D07AD">
        <w:rPr>
          <w:rFonts w:asciiTheme="majorHAnsi" w:hAnsiTheme="majorHAnsi" w:cstheme="majorHAnsi"/>
        </w:rPr>
        <w:t>, has an end date in the past, and is not vacant or on hold</w:t>
      </w:r>
      <w:r w:rsidRPr="00570F6E">
        <w:rPr>
          <w:rFonts w:asciiTheme="majorHAnsi" w:hAnsiTheme="majorHAnsi" w:cstheme="majorHAnsi"/>
        </w:rPr>
        <w:t xml:space="preserve">, it will be checked for exceptions as part of the visit verification process for EVV. Once it is approved, it can be included on electronic billing claims and sent to the electronic billing payor as part of an 837 EDI file. </w:t>
      </w:r>
    </w:p>
    <w:p w14:paraId="4017E48B" w14:textId="77777777" w:rsidR="00F82870" w:rsidRPr="00570F6E" w:rsidRDefault="00F82870" w:rsidP="00F82870">
      <w:pPr>
        <w:pStyle w:val="ListParagraph"/>
        <w:numPr>
          <w:ilvl w:val="0"/>
          <w:numId w:val="5"/>
        </w:numPr>
        <w:rPr>
          <w:rFonts w:asciiTheme="majorHAnsi" w:hAnsiTheme="majorHAnsi" w:cstheme="majorHAnsi"/>
        </w:rPr>
      </w:pPr>
      <w:r w:rsidRPr="00570F6E">
        <w:rPr>
          <w:rFonts w:asciiTheme="majorHAnsi" w:hAnsiTheme="majorHAnsi" w:cstheme="majorHAnsi"/>
          <w:b/>
          <w:bCs/>
        </w:rPr>
        <w:t>EVV export</w:t>
      </w:r>
      <w:r w:rsidRPr="00570F6E">
        <w:rPr>
          <w:rFonts w:asciiTheme="majorHAnsi" w:hAnsiTheme="majorHAnsi" w:cstheme="majorHAnsi"/>
        </w:rPr>
        <w:t xml:space="preserve">: the EVV export in </w:t>
      </w:r>
      <w:r w:rsidRPr="002823E7">
        <w:rPr>
          <w:rFonts w:asciiTheme="majorHAnsi" w:hAnsiTheme="majorHAnsi" w:cstheme="majorHAnsi"/>
          <w:b/>
          <w:bCs/>
        </w:rPr>
        <w:t>billing&gt;electronic billing summary v2</w:t>
      </w:r>
      <w:r w:rsidRPr="00570F6E">
        <w:rPr>
          <w:rFonts w:asciiTheme="majorHAnsi" w:hAnsiTheme="majorHAnsi" w:cstheme="majorHAnsi"/>
        </w:rPr>
        <w:t xml:space="preserve"> allows you to export the visit verification details out of AlayaCare to send to an aggregator as proof that all visits billed to electronic billing payors </w:t>
      </w:r>
      <w:r>
        <w:rPr>
          <w:rFonts w:asciiTheme="majorHAnsi" w:hAnsiTheme="majorHAnsi" w:cstheme="majorHAnsi"/>
        </w:rPr>
        <w:t>met</w:t>
      </w:r>
      <w:r w:rsidRPr="00570F6E">
        <w:rPr>
          <w:rFonts w:asciiTheme="majorHAnsi" w:hAnsiTheme="majorHAnsi" w:cstheme="majorHAnsi"/>
        </w:rPr>
        <w:t xml:space="preserve"> EVV</w:t>
      </w:r>
      <w:r>
        <w:rPr>
          <w:rFonts w:asciiTheme="majorHAnsi" w:hAnsiTheme="majorHAnsi" w:cstheme="majorHAnsi"/>
        </w:rPr>
        <w:t xml:space="preserve"> requirements.</w:t>
      </w:r>
    </w:p>
    <w:p w14:paraId="6FA79058" w14:textId="50003710" w:rsidR="00F82870" w:rsidRPr="00570F6E" w:rsidRDefault="00F82870" w:rsidP="00F82870">
      <w:pPr>
        <w:pStyle w:val="ListParagraph"/>
        <w:numPr>
          <w:ilvl w:val="0"/>
          <w:numId w:val="5"/>
        </w:numPr>
        <w:rPr>
          <w:rFonts w:asciiTheme="majorHAnsi" w:hAnsiTheme="majorHAnsi" w:cstheme="majorHAnsi"/>
        </w:rPr>
      </w:pPr>
      <w:r w:rsidRPr="00570F6E">
        <w:rPr>
          <w:rFonts w:asciiTheme="majorHAnsi" w:hAnsiTheme="majorHAnsi" w:cstheme="majorHAnsi"/>
          <w:b/>
          <w:bCs/>
        </w:rPr>
        <w:t xml:space="preserve">Exception: </w:t>
      </w:r>
      <w:r w:rsidRPr="00570F6E">
        <w:rPr>
          <w:rFonts w:asciiTheme="majorHAnsi" w:hAnsiTheme="majorHAnsi" w:cstheme="majorHAnsi"/>
        </w:rPr>
        <w:t>exception</w:t>
      </w:r>
      <w:r w:rsidRPr="002823E7">
        <w:rPr>
          <w:rFonts w:asciiTheme="majorHAnsi" w:hAnsiTheme="majorHAnsi" w:cstheme="majorHAnsi"/>
        </w:rPr>
        <w:t>s</w:t>
      </w:r>
      <w:r>
        <w:rPr>
          <w:rFonts w:asciiTheme="majorHAnsi" w:hAnsiTheme="majorHAnsi" w:cstheme="majorHAnsi"/>
          <w:b/>
          <w:bCs/>
        </w:rPr>
        <w:t xml:space="preserve"> </w:t>
      </w:r>
      <w:r w:rsidRPr="002823E7">
        <w:rPr>
          <w:rFonts w:asciiTheme="majorHAnsi" w:hAnsiTheme="majorHAnsi" w:cstheme="majorHAnsi"/>
        </w:rPr>
        <w:t>ar</w:t>
      </w:r>
      <w:r>
        <w:rPr>
          <w:rFonts w:asciiTheme="majorHAnsi" w:hAnsiTheme="majorHAnsi" w:cstheme="majorHAnsi"/>
        </w:rPr>
        <w:t xml:space="preserve">e irregularities related to visits that the system will check for during the verification process. </w:t>
      </w:r>
      <w:r w:rsidR="00D82ED7">
        <w:rPr>
          <w:rFonts w:asciiTheme="majorHAnsi" w:hAnsiTheme="majorHAnsi" w:cstheme="majorHAnsi"/>
        </w:rPr>
        <w:t xml:space="preserve">When a rule is not respected, an exception is raised. </w:t>
      </w:r>
      <w:r>
        <w:rPr>
          <w:rFonts w:asciiTheme="majorHAnsi" w:hAnsiTheme="majorHAnsi" w:cstheme="majorHAnsi"/>
        </w:rPr>
        <w:t>Visits that are found to contain exceptions require further action before they can be approved so that the agency can make sure any exceptions to the VV requirements are permissible and do not affect the visit’s eligibility to be approved for billing and payroll. Depending on their configuration, e</w:t>
      </w:r>
      <w:r w:rsidRPr="00570F6E">
        <w:rPr>
          <w:rFonts w:asciiTheme="majorHAnsi" w:hAnsiTheme="majorHAnsi" w:cstheme="majorHAnsi"/>
        </w:rPr>
        <w:t xml:space="preserve">xceptions </w:t>
      </w:r>
      <w:r>
        <w:rPr>
          <w:rFonts w:asciiTheme="majorHAnsi" w:hAnsiTheme="majorHAnsi" w:cstheme="majorHAnsi"/>
        </w:rPr>
        <w:t>are</w:t>
      </w:r>
      <w:r w:rsidRPr="00570F6E">
        <w:rPr>
          <w:rFonts w:asciiTheme="majorHAnsi" w:hAnsiTheme="majorHAnsi" w:cstheme="majorHAnsi"/>
        </w:rPr>
        <w:t xml:space="preserve"> </w:t>
      </w:r>
      <w:r>
        <w:rPr>
          <w:rFonts w:asciiTheme="majorHAnsi" w:hAnsiTheme="majorHAnsi" w:cstheme="majorHAnsi"/>
        </w:rPr>
        <w:t xml:space="preserve">resolved either by simply </w:t>
      </w:r>
      <w:r w:rsidRPr="00570F6E">
        <w:rPr>
          <w:rFonts w:asciiTheme="majorHAnsi" w:hAnsiTheme="majorHAnsi" w:cstheme="majorHAnsi"/>
        </w:rPr>
        <w:t xml:space="preserve">acknowledging them or selecting the reason and corresponding resolution to explain why </w:t>
      </w:r>
      <w:r>
        <w:rPr>
          <w:rFonts w:asciiTheme="majorHAnsi" w:hAnsiTheme="majorHAnsi" w:cstheme="majorHAnsi"/>
        </w:rPr>
        <w:t>the exception</w:t>
      </w:r>
      <w:r w:rsidRPr="00570F6E">
        <w:rPr>
          <w:rFonts w:asciiTheme="majorHAnsi" w:hAnsiTheme="majorHAnsi" w:cstheme="majorHAnsi"/>
        </w:rPr>
        <w:t xml:space="preserve"> occurred </w:t>
      </w:r>
      <w:r>
        <w:rPr>
          <w:rFonts w:asciiTheme="majorHAnsi" w:hAnsiTheme="majorHAnsi" w:cstheme="majorHAnsi"/>
        </w:rPr>
        <w:t xml:space="preserve">and justify why the visit is still billable and payable. </w:t>
      </w:r>
    </w:p>
    <w:p w14:paraId="3EEC75F9" w14:textId="27703373" w:rsidR="00D82ED7" w:rsidRPr="00D82ED7" w:rsidRDefault="00D82ED7" w:rsidP="00F82870">
      <w:pPr>
        <w:pStyle w:val="ListParagraph"/>
        <w:numPr>
          <w:ilvl w:val="0"/>
          <w:numId w:val="5"/>
        </w:numPr>
        <w:rPr>
          <w:rFonts w:asciiTheme="majorHAnsi" w:hAnsiTheme="majorHAnsi" w:cstheme="majorHAnsi"/>
        </w:rPr>
      </w:pPr>
      <w:r w:rsidRPr="00D82ED7">
        <w:rPr>
          <w:rFonts w:asciiTheme="majorHAnsi" w:hAnsiTheme="majorHAnsi" w:cstheme="majorHAnsi"/>
          <w:b/>
          <w:bCs/>
        </w:rPr>
        <w:t>Rule type</w:t>
      </w:r>
      <w:r>
        <w:rPr>
          <w:rFonts w:asciiTheme="majorHAnsi" w:hAnsiTheme="majorHAnsi" w:cstheme="majorHAnsi"/>
        </w:rPr>
        <w:t xml:space="preserve">: rule types are configurable rules made available for users to configure what checks they wish they system do when verifying visits for approval. </w:t>
      </w:r>
      <w:r w:rsidR="000811E9">
        <w:rPr>
          <w:rFonts w:asciiTheme="majorHAnsi" w:hAnsiTheme="majorHAnsi" w:cstheme="majorHAnsi"/>
        </w:rPr>
        <w:t>They can be seen as individual criteria of compliance required by an agency or payor.</w:t>
      </w:r>
    </w:p>
    <w:p w14:paraId="0A5976BC" w14:textId="60A8986D" w:rsidR="00F82870" w:rsidRDefault="00D82ED7" w:rsidP="00F82870">
      <w:pPr>
        <w:pStyle w:val="ListParagraph"/>
        <w:numPr>
          <w:ilvl w:val="0"/>
          <w:numId w:val="5"/>
        </w:numPr>
        <w:rPr>
          <w:rFonts w:asciiTheme="majorHAnsi" w:hAnsiTheme="majorHAnsi" w:cstheme="majorHAnsi"/>
        </w:rPr>
      </w:pPr>
      <w:r>
        <w:rPr>
          <w:rFonts w:asciiTheme="majorHAnsi" w:hAnsiTheme="majorHAnsi" w:cstheme="majorHAnsi"/>
          <w:b/>
          <w:bCs/>
        </w:rPr>
        <w:t>Rule set</w:t>
      </w:r>
      <w:r w:rsidR="00F82870" w:rsidRPr="0044231D">
        <w:rPr>
          <w:rFonts w:asciiTheme="majorHAnsi" w:hAnsiTheme="majorHAnsi" w:cstheme="majorHAnsi"/>
          <w:b/>
          <w:bCs/>
        </w:rPr>
        <w:t xml:space="preserve">: </w:t>
      </w:r>
      <w:r>
        <w:rPr>
          <w:rFonts w:asciiTheme="majorHAnsi" w:hAnsiTheme="majorHAnsi" w:cstheme="majorHAnsi"/>
        </w:rPr>
        <w:t>rule sets</w:t>
      </w:r>
      <w:r w:rsidR="00F82870" w:rsidRPr="0044231D">
        <w:rPr>
          <w:rFonts w:asciiTheme="majorHAnsi" w:hAnsiTheme="majorHAnsi" w:cstheme="majorHAnsi"/>
        </w:rPr>
        <w:t xml:space="preserve"> contain various types of </w:t>
      </w:r>
      <w:r>
        <w:rPr>
          <w:rFonts w:asciiTheme="majorHAnsi" w:hAnsiTheme="majorHAnsi" w:cstheme="majorHAnsi"/>
        </w:rPr>
        <w:t>rules</w:t>
      </w:r>
      <w:r w:rsidR="00F82870">
        <w:rPr>
          <w:rFonts w:asciiTheme="majorHAnsi" w:hAnsiTheme="majorHAnsi" w:cstheme="majorHAnsi"/>
        </w:rPr>
        <w:t xml:space="preserve"> and can be </w:t>
      </w:r>
      <w:r>
        <w:rPr>
          <w:rFonts w:asciiTheme="majorHAnsi" w:hAnsiTheme="majorHAnsi" w:cstheme="majorHAnsi"/>
        </w:rPr>
        <w:t>link</w:t>
      </w:r>
      <w:r w:rsidR="00F82870">
        <w:rPr>
          <w:rFonts w:asciiTheme="majorHAnsi" w:hAnsiTheme="majorHAnsi" w:cstheme="majorHAnsi"/>
        </w:rPr>
        <w:t xml:space="preserve"> to </w:t>
      </w:r>
      <w:r>
        <w:rPr>
          <w:rFonts w:asciiTheme="majorHAnsi" w:hAnsiTheme="majorHAnsi" w:cstheme="majorHAnsi"/>
        </w:rPr>
        <w:t xml:space="preserve">branches, </w:t>
      </w:r>
      <w:proofErr w:type="gramStart"/>
      <w:r w:rsidR="00F82870">
        <w:rPr>
          <w:rFonts w:asciiTheme="majorHAnsi" w:hAnsiTheme="majorHAnsi" w:cstheme="majorHAnsi"/>
        </w:rPr>
        <w:t>payors</w:t>
      </w:r>
      <w:proofErr w:type="gramEnd"/>
      <w:r w:rsidR="00F82870">
        <w:rPr>
          <w:rFonts w:asciiTheme="majorHAnsi" w:hAnsiTheme="majorHAnsi" w:cstheme="majorHAnsi"/>
        </w:rPr>
        <w:t xml:space="preserve"> and service codes. During visit verification, the system will check a visit for the exceptions </w:t>
      </w:r>
      <w:r>
        <w:rPr>
          <w:rFonts w:asciiTheme="majorHAnsi" w:hAnsiTheme="majorHAnsi" w:cstheme="majorHAnsi"/>
        </w:rPr>
        <w:t>to</w:t>
      </w:r>
      <w:r w:rsidR="00F82870">
        <w:rPr>
          <w:rFonts w:asciiTheme="majorHAnsi" w:hAnsiTheme="majorHAnsi" w:cstheme="majorHAnsi"/>
        </w:rPr>
        <w:t xml:space="preserve"> the </w:t>
      </w:r>
      <w:r>
        <w:rPr>
          <w:rFonts w:asciiTheme="majorHAnsi" w:hAnsiTheme="majorHAnsi" w:cstheme="majorHAnsi"/>
        </w:rPr>
        <w:t>rule set</w:t>
      </w:r>
      <w:r w:rsidR="00F82870">
        <w:rPr>
          <w:rFonts w:asciiTheme="majorHAnsi" w:hAnsiTheme="majorHAnsi" w:cstheme="majorHAnsi"/>
        </w:rPr>
        <w:t xml:space="preserve"> associated with its service code</w:t>
      </w:r>
      <w:r>
        <w:rPr>
          <w:rFonts w:asciiTheme="majorHAnsi" w:hAnsiTheme="majorHAnsi" w:cstheme="majorHAnsi"/>
        </w:rPr>
        <w:t xml:space="preserve">, </w:t>
      </w:r>
      <w:proofErr w:type="gramStart"/>
      <w:r>
        <w:rPr>
          <w:rFonts w:asciiTheme="majorHAnsi" w:hAnsiTheme="majorHAnsi" w:cstheme="majorHAnsi"/>
        </w:rPr>
        <w:t>payor</w:t>
      </w:r>
      <w:proofErr w:type="gramEnd"/>
      <w:r>
        <w:rPr>
          <w:rFonts w:asciiTheme="majorHAnsi" w:hAnsiTheme="majorHAnsi" w:cstheme="majorHAnsi"/>
        </w:rPr>
        <w:t xml:space="preserve"> or branch, in this order</w:t>
      </w:r>
      <w:r w:rsidR="00F82870">
        <w:rPr>
          <w:rFonts w:asciiTheme="majorHAnsi" w:hAnsiTheme="majorHAnsi" w:cstheme="majorHAnsi"/>
        </w:rPr>
        <w:t xml:space="preserve">. </w:t>
      </w:r>
    </w:p>
    <w:p w14:paraId="25934810" w14:textId="540F0E68" w:rsidR="005041BE" w:rsidRPr="005041BE" w:rsidRDefault="005041BE" w:rsidP="005041BE">
      <w:pPr>
        <w:pStyle w:val="ListParagraph"/>
        <w:numPr>
          <w:ilvl w:val="0"/>
          <w:numId w:val="5"/>
        </w:numPr>
        <w:rPr>
          <w:rFonts w:asciiTheme="majorHAnsi" w:hAnsiTheme="majorHAnsi" w:cstheme="majorHAnsi"/>
          <w:b/>
          <w:bCs/>
        </w:rPr>
      </w:pPr>
      <w:r>
        <w:rPr>
          <w:rFonts w:asciiTheme="majorHAnsi" w:hAnsiTheme="majorHAnsi" w:cstheme="majorHAnsi"/>
          <w:b/>
          <w:bCs/>
        </w:rPr>
        <w:t>In violation</w:t>
      </w:r>
      <w:r>
        <w:rPr>
          <w:rFonts w:asciiTheme="majorHAnsi" w:hAnsiTheme="majorHAnsi" w:cstheme="majorHAnsi"/>
        </w:rPr>
        <w:t xml:space="preserve">: a new visit approval status in AlayaCare between </w:t>
      </w:r>
      <w:r w:rsidRPr="00123EFD">
        <w:rPr>
          <w:rFonts w:asciiTheme="majorHAnsi" w:hAnsiTheme="majorHAnsi" w:cstheme="majorHAnsi"/>
          <w:b/>
          <w:bCs/>
        </w:rPr>
        <w:t>not approved</w:t>
      </w:r>
      <w:r>
        <w:rPr>
          <w:rFonts w:asciiTheme="majorHAnsi" w:hAnsiTheme="majorHAnsi" w:cstheme="majorHAnsi"/>
        </w:rPr>
        <w:t xml:space="preserve"> and </w:t>
      </w:r>
      <w:r w:rsidRPr="00123EFD">
        <w:rPr>
          <w:rFonts w:asciiTheme="majorHAnsi" w:hAnsiTheme="majorHAnsi" w:cstheme="majorHAnsi"/>
          <w:b/>
          <w:bCs/>
        </w:rPr>
        <w:t>approved</w:t>
      </w:r>
      <w:r>
        <w:rPr>
          <w:rFonts w:asciiTheme="majorHAnsi" w:hAnsiTheme="majorHAnsi" w:cstheme="majorHAnsi"/>
        </w:rPr>
        <w:t xml:space="preserve"> for visits </w:t>
      </w:r>
      <w:r w:rsidR="00D82ED7">
        <w:rPr>
          <w:rFonts w:asciiTheme="majorHAnsi" w:hAnsiTheme="majorHAnsi" w:cstheme="majorHAnsi"/>
        </w:rPr>
        <w:t>that failed verification</w:t>
      </w:r>
      <w:r>
        <w:rPr>
          <w:rFonts w:asciiTheme="majorHAnsi" w:hAnsiTheme="majorHAnsi" w:cstheme="majorHAnsi"/>
        </w:rPr>
        <w:t xml:space="preserve">. During visit verification, the status of any visits found to contain exceptions will be updated from </w:t>
      </w:r>
      <w:r w:rsidRPr="00123EFD">
        <w:rPr>
          <w:rFonts w:asciiTheme="majorHAnsi" w:hAnsiTheme="majorHAnsi" w:cstheme="majorHAnsi"/>
          <w:b/>
          <w:bCs/>
        </w:rPr>
        <w:t>not approved</w:t>
      </w:r>
      <w:r>
        <w:rPr>
          <w:rFonts w:asciiTheme="majorHAnsi" w:hAnsiTheme="majorHAnsi" w:cstheme="majorHAnsi"/>
        </w:rPr>
        <w:t xml:space="preserve"> to </w:t>
      </w:r>
      <w:r w:rsidRPr="00123EFD">
        <w:rPr>
          <w:rFonts w:asciiTheme="majorHAnsi" w:hAnsiTheme="majorHAnsi" w:cstheme="majorHAnsi"/>
          <w:b/>
          <w:bCs/>
        </w:rPr>
        <w:t>in violation.</w:t>
      </w:r>
      <w:r>
        <w:rPr>
          <w:rFonts w:asciiTheme="majorHAnsi" w:hAnsiTheme="majorHAnsi" w:cstheme="majorHAnsi"/>
          <w:b/>
          <w:bCs/>
        </w:rPr>
        <w:t xml:space="preserve"> </w:t>
      </w:r>
      <w:r>
        <w:rPr>
          <w:rFonts w:asciiTheme="majorHAnsi" w:hAnsiTheme="majorHAnsi" w:cstheme="majorHAnsi"/>
        </w:rPr>
        <w:t>The status of the visit will remain in violation (unless it is manually updated) until all exceptions are resolved and the bill and pay quantities for the visit are approved.</w:t>
      </w:r>
    </w:p>
    <w:p w14:paraId="252CBA07" w14:textId="167291C1" w:rsidR="00F82870" w:rsidRPr="00570F6E" w:rsidRDefault="00F82870" w:rsidP="00F82870">
      <w:pPr>
        <w:pStyle w:val="ListParagraph"/>
        <w:numPr>
          <w:ilvl w:val="0"/>
          <w:numId w:val="5"/>
        </w:numPr>
        <w:rPr>
          <w:rFonts w:asciiTheme="majorHAnsi" w:hAnsiTheme="majorHAnsi" w:cstheme="majorHAnsi"/>
        </w:rPr>
      </w:pPr>
      <w:r w:rsidRPr="00570F6E">
        <w:rPr>
          <w:rFonts w:asciiTheme="majorHAnsi" w:hAnsiTheme="majorHAnsi" w:cstheme="majorHAnsi"/>
          <w:b/>
          <w:bCs/>
        </w:rPr>
        <w:t>Reason:</w:t>
      </w:r>
      <w:r>
        <w:rPr>
          <w:rFonts w:asciiTheme="majorHAnsi" w:hAnsiTheme="majorHAnsi" w:cstheme="majorHAnsi"/>
          <w:b/>
          <w:bCs/>
        </w:rPr>
        <w:t xml:space="preserve"> </w:t>
      </w:r>
      <w:r>
        <w:rPr>
          <w:rFonts w:asciiTheme="majorHAnsi" w:hAnsiTheme="majorHAnsi" w:cstheme="majorHAnsi"/>
        </w:rPr>
        <w:t>reasons are codes that explain why an exception occurred and can be required to resolve certain exceptions, depending on your agency’s VV configuration. The reasons available to select for a specific exception will depend on which reasons were selected when configuring the exception. Only reasons that have been associated with a resolution will be available to select.</w:t>
      </w:r>
    </w:p>
    <w:p w14:paraId="3FE96D11" w14:textId="444E5DD3" w:rsidR="00F82870" w:rsidRPr="00570F6E" w:rsidRDefault="00F82870" w:rsidP="00F82870">
      <w:pPr>
        <w:pStyle w:val="ListParagraph"/>
        <w:numPr>
          <w:ilvl w:val="0"/>
          <w:numId w:val="5"/>
        </w:numPr>
        <w:rPr>
          <w:rFonts w:asciiTheme="majorHAnsi" w:hAnsiTheme="majorHAnsi" w:cstheme="majorHAnsi"/>
        </w:rPr>
      </w:pPr>
      <w:r w:rsidRPr="00570F6E">
        <w:rPr>
          <w:rFonts w:asciiTheme="majorHAnsi" w:hAnsiTheme="majorHAnsi" w:cstheme="majorHAnsi"/>
          <w:b/>
          <w:bCs/>
        </w:rPr>
        <w:lastRenderedPageBreak/>
        <w:t>Resolution:</w:t>
      </w:r>
      <w:r>
        <w:rPr>
          <w:rFonts w:asciiTheme="majorHAnsi" w:hAnsiTheme="majorHAnsi" w:cstheme="majorHAnsi"/>
          <w:b/>
          <w:bCs/>
        </w:rPr>
        <w:t xml:space="preserve"> </w:t>
      </w:r>
      <w:r w:rsidRPr="00586850">
        <w:rPr>
          <w:rFonts w:asciiTheme="majorHAnsi" w:hAnsiTheme="majorHAnsi" w:cstheme="majorHAnsi"/>
        </w:rPr>
        <w:t xml:space="preserve">resolutions are codes that explain how the reason for an exception on a visit was resolved and </w:t>
      </w:r>
      <w:r>
        <w:rPr>
          <w:rFonts w:asciiTheme="majorHAnsi" w:hAnsiTheme="majorHAnsi" w:cstheme="majorHAnsi"/>
        </w:rPr>
        <w:t>may</w:t>
      </w:r>
      <w:r w:rsidRPr="00586850">
        <w:rPr>
          <w:rFonts w:asciiTheme="majorHAnsi" w:hAnsiTheme="majorHAnsi" w:cstheme="majorHAnsi"/>
        </w:rPr>
        <w:t xml:space="preserve"> be required to resolve certain exceptions, depending on your agency’s VV configuration.</w:t>
      </w:r>
      <w:r w:rsidRPr="00D23F58">
        <w:rPr>
          <w:rFonts w:asciiTheme="majorHAnsi" w:hAnsiTheme="majorHAnsi" w:cstheme="majorHAnsi"/>
          <w:b/>
          <w:bCs/>
        </w:rPr>
        <w:t xml:space="preserve"> </w:t>
      </w:r>
      <w:r w:rsidRPr="00D23F58">
        <w:rPr>
          <w:rFonts w:asciiTheme="majorHAnsi" w:hAnsiTheme="majorHAnsi" w:cstheme="majorHAnsi"/>
        </w:rPr>
        <w:t>Resolutions must be associated with a reason before they can be used to resolve exceptions. The resolutions available to select will depend on which reason was selected for the exception.</w:t>
      </w:r>
      <w:r>
        <w:rPr>
          <w:rFonts w:asciiTheme="majorHAnsi" w:hAnsiTheme="majorHAnsi" w:cstheme="majorHAnsi"/>
          <w:b/>
          <w:bCs/>
        </w:rPr>
        <w:t xml:space="preserve"> </w:t>
      </w:r>
    </w:p>
    <w:p w14:paraId="790A0CCC" w14:textId="0D7230C9" w:rsidR="00F82870" w:rsidRPr="00570F6E" w:rsidRDefault="00F82870" w:rsidP="00F82870">
      <w:pPr>
        <w:pStyle w:val="ListParagraph"/>
        <w:numPr>
          <w:ilvl w:val="0"/>
          <w:numId w:val="5"/>
        </w:numPr>
        <w:rPr>
          <w:rFonts w:asciiTheme="majorHAnsi" w:hAnsiTheme="majorHAnsi" w:cstheme="majorHAnsi"/>
        </w:rPr>
      </w:pPr>
      <w:r w:rsidRPr="00570F6E">
        <w:rPr>
          <w:rFonts w:asciiTheme="majorHAnsi" w:hAnsiTheme="majorHAnsi" w:cstheme="majorHAnsi"/>
          <w:b/>
          <w:bCs/>
        </w:rPr>
        <w:t>Rounding rules:</w:t>
      </w:r>
      <w:r>
        <w:rPr>
          <w:rFonts w:asciiTheme="majorHAnsi" w:hAnsiTheme="majorHAnsi" w:cstheme="majorHAnsi"/>
          <w:b/>
          <w:bCs/>
        </w:rPr>
        <w:t xml:space="preserve"> </w:t>
      </w:r>
      <w:r w:rsidRPr="00D23F58">
        <w:rPr>
          <w:rFonts w:asciiTheme="majorHAnsi" w:hAnsiTheme="majorHAnsi" w:cstheme="majorHAnsi"/>
        </w:rPr>
        <w:t>rounding rules can be set on bill and pay codes.</w:t>
      </w:r>
      <w:r>
        <w:rPr>
          <w:rFonts w:asciiTheme="majorHAnsi" w:hAnsiTheme="majorHAnsi" w:cstheme="majorHAnsi"/>
        </w:rPr>
        <w:t xml:space="preserve"> If you are using the visit’s scheduled time to calculate bill and pay quantities, you can choose whether you wish to include breaks in the duration. If you are using the visit’s clocked time to calculate bill and pay quantities, you must choose a rounding method and rounding interval for the system to use when determining the correct billable and payable amounts.</w:t>
      </w:r>
    </w:p>
    <w:p w14:paraId="3F412D91" w14:textId="0925C804" w:rsidR="00F82870" w:rsidRPr="00F82870" w:rsidRDefault="00F82870" w:rsidP="00F82870">
      <w:pPr>
        <w:pStyle w:val="ListParagraph"/>
        <w:numPr>
          <w:ilvl w:val="0"/>
          <w:numId w:val="5"/>
        </w:numPr>
        <w:rPr>
          <w:rFonts w:asciiTheme="majorHAnsi" w:hAnsiTheme="majorHAnsi" w:cstheme="majorHAnsi"/>
        </w:rPr>
      </w:pPr>
      <w:r w:rsidRPr="00F82870">
        <w:rPr>
          <w:rFonts w:asciiTheme="majorHAnsi" w:hAnsiTheme="majorHAnsi" w:cstheme="majorHAnsi"/>
          <w:b/>
          <w:bCs/>
        </w:rPr>
        <w:t xml:space="preserve">Time approval: </w:t>
      </w:r>
      <w:r w:rsidRPr="00F82870">
        <w:rPr>
          <w:rFonts w:asciiTheme="majorHAnsi" w:hAnsiTheme="majorHAnsi" w:cstheme="majorHAnsi"/>
        </w:rPr>
        <w:t>time approval refers to the second part of the new visit approval process that occurs after all exceptions on the visit have been resolved. It involves approving (and adjusting if necessary) the bill and pay q</w:t>
      </w:r>
      <w:r w:rsidRPr="00F82870">
        <w:rPr>
          <w:rFonts w:asciiTheme="majorHAnsi" w:hAnsiTheme="majorHAnsi" w:cstheme="majorHAnsi"/>
        </w:rPr>
        <w:softHyphen/>
        <w:t>uantities calculated for the visit during the verific</w:t>
      </w:r>
      <w:r>
        <w:rPr>
          <w:rFonts w:asciiTheme="majorHAnsi" w:hAnsiTheme="majorHAnsi" w:cstheme="majorHAnsi"/>
        </w:rPr>
        <w:t xml:space="preserve">ation process. </w:t>
      </w:r>
    </w:p>
    <w:sectPr w:rsidR="00F82870" w:rsidRPr="00F82870">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8EB92" w14:textId="77777777" w:rsidR="005A6238" w:rsidRDefault="005A6238" w:rsidP="000548ED">
      <w:pPr>
        <w:spacing w:after="0" w:line="240" w:lineRule="auto"/>
      </w:pPr>
      <w:r>
        <w:separator/>
      </w:r>
    </w:p>
  </w:endnote>
  <w:endnote w:type="continuationSeparator" w:id="0">
    <w:p w14:paraId="45F10B45" w14:textId="77777777" w:rsidR="005A6238" w:rsidRDefault="005A6238" w:rsidP="000548ED">
      <w:pPr>
        <w:spacing w:after="0" w:line="240" w:lineRule="auto"/>
      </w:pPr>
      <w:r>
        <w:continuationSeparator/>
      </w:r>
    </w:p>
  </w:endnote>
  <w:endnote w:type="continuationNotice" w:id="1">
    <w:p w14:paraId="78A6A2BE" w14:textId="77777777" w:rsidR="005A6238" w:rsidRDefault="005A62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AA196" w14:textId="69D5B8B3" w:rsidR="000548ED" w:rsidRPr="000548ED" w:rsidRDefault="003C2073">
    <w:pPr>
      <w:pStyle w:val="Footer"/>
      <w:rPr>
        <w:rFonts w:asciiTheme="majorHAnsi" w:hAnsiTheme="majorHAnsi" w:cstheme="majorHAnsi"/>
      </w:rPr>
    </w:pPr>
    <w:r>
      <w:rPr>
        <w:rFonts w:asciiTheme="majorHAnsi" w:hAnsiTheme="majorHAnsi" w:cstheme="majorHAnsi"/>
      </w:rPr>
      <w:t>1.</w:t>
    </w:r>
    <w:r w:rsidR="005A3023">
      <w:rPr>
        <w:rFonts w:asciiTheme="majorHAnsi" w:hAnsiTheme="majorHAnsi" w:cstheme="majorHAnsi"/>
      </w:rPr>
      <w:t>2</w:t>
    </w:r>
  </w:p>
  <w:p w14:paraId="73F1B014" w14:textId="77777777" w:rsidR="000548ED" w:rsidRDefault="00054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CE9B2" w14:textId="77777777" w:rsidR="005A6238" w:rsidRDefault="005A6238" w:rsidP="000548ED">
      <w:pPr>
        <w:spacing w:after="0" w:line="240" w:lineRule="auto"/>
      </w:pPr>
      <w:r>
        <w:separator/>
      </w:r>
    </w:p>
  </w:footnote>
  <w:footnote w:type="continuationSeparator" w:id="0">
    <w:p w14:paraId="5A593AAC" w14:textId="77777777" w:rsidR="005A6238" w:rsidRDefault="005A6238" w:rsidP="000548ED">
      <w:pPr>
        <w:spacing w:after="0" w:line="240" w:lineRule="auto"/>
      </w:pPr>
      <w:r>
        <w:continuationSeparator/>
      </w:r>
    </w:p>
  </w:footnote>
  <w:footnote w:type="continuationNotice" w:id="1">
    <w:p w14:paraId="498E2E27" w14:textId="77777777" w:rsidR="005A6238" w:rsidRDefault="005A623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alt="Icon&#13;&#10;&#13;&#10;&#13;&#10;&#13;&#10;&#13;&#10;&#13;&#10;Description automatically generated" style="width:12.6pt;height:16.1pt;visibility:visible" o:bullet="t">
        <v:imagedata r:id="rId1" o:title="Icon&#13;&#10;&#13;&#10;&#13;&#10;&#13;&#10;&#13;&#10;&#13;&#10;Description automatically generated"/>
      </v:shape>
    </w:pict>
  </w:numPicBullet>
  <w:abstractNum w:abstractNumId="0" w15:restartNumberingAfterBreak="0">
    <w:nsid w:val="12CB3853"/>
    <w:multiLevelType w:val="hybridMultilevel"/>
    <w:tmpl w:val="6550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30BB5"/>
    <w:multiLevelType w:val="hybridMultilevel"/>
    <w:tmpl w:val="99D29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DA0658"/>
    <w:multiLevelType w:val="hybridMultilevel"/>
    <w:tmpl w:val="0CC07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4464A3"/>
    <w:multiLevelType w:val="hybridMultilevel"/>
    <w:tmpl w:val="26145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682F60"/>
    <w:multiLevelType w:val="hybridMultilevel"/>
    <w:tmpl w:val="6B8AFE84"/>
    <w:lvl w:ilvl="0" w:tplc="9F749ADC">
      <w:start w:val="1"/>
      <w:numFmt w:val="bullet"/>
      <w:lvlText w:val=""/>
      <w:lvlJc w:val="left"/>
      <w:pPr>
        <w:tabs>
          <w:tab w:val="num" w:pos="720"/>
        </w:tabs>
        <w:ind w:left="720" w:hanging="360"/>
      </w:pPr>
      <w:rPr>
        <w:rFonts w:ascii="Symbol" w:hAnsi="Symbol" w:hint="default"/>
      </w:rPr>
    </w:lvl>
    <w:lvl w:ilvl="1" w:tplc="6DB8A202" w:tentative="1">
      <w:start w:val="1"/>
      <w:numFmt w:val="bullet"/>
      <w:lvlText w:val=""/>
      <w:lvlJc w:val="left"/>
      <w:pPr>
        <w:tabs>
          <w:tab w:val="num" w:pos="1440"/>
        </w:tabs>
        <w:ind w:left="1440" w:hanging="360"/>
      </w:pPr>
      <w:rPr>
        <w:rFonts w:ascii="Symbol" w:hAnsi="Symbol" w:hint="default"/>
      </w:rPr>
    </w:lvl>
    <w:lvl w:ilvl="2" w:tplc="D1AE9BC6" w:tentative="1">
      <w:start w:val="1"/>
      <w:numFmt w:val="bullet"/>
      <w:lvlText w:val=""/>
      <w:lvlJc w:val="left"/>
      <w:pPr>
        <w:tabs>
          <w:tab w:val="num" w:pos="2160"/>
        </w:tabs>
        <w:ind w:left="2160" w:hanging="360"/>
      </w:pPr>
      <w:rPr>
        <w:rFonts w:ascii="Symbol" w:hAnsi="Symbol" w:hint="default"/>
      </w:rPr>
    </w:lvl>
    <w:lvl w:ilvl="3" w:tplc="6A1070AA" w:tentative="1">
      <w:start w:val="1"/>
      <w:numFmt w:val="bullet"/>
      <w:lvlText w:val=""/>
      <w:lvlJc w:val="left"/>
      <w:pPr>
        <w:tabs>
          <w:tab w:val="num" w:pos="2880"/>
        </w:tabs>
        <w:ind w:left="2880" w:hanging="360"/>
      </w:pPr>
      <w:rPr>
        <w:rFonts w:ascii="Symbol" w:hAnsi="Symbol" w:hint="default"/>
      </w:rPr>
    </w:lvl>
    <w:lvl w:ilvl="4" w:tplc="A1DE620A" w:tentative="1">
      <w:start w:val="1"/>
      <w:numFmt w:val="bullet"/>
      <w:lvlText w:val=""/>
      <w:lvlJc w:val="left"/>
      <w:pPr>
        <w:tabs>
          <w:tab w:val="num" w:pos="3600"/>
        </w:tabs>
        <w:ind w:left="3600" w:hanging="360"/>
      </w:pPr>
      <w:rPr>
        <w:rFonts w:ascii="Symbol" w:hAnsi="Symbol" w:hint="default"/>
      </w:rPr>
    </w:lvl>
    <w:lvl w:ilvl="5" w:tplc="95BA6664" w:tentative="1">
      <w:start w:val="1"/>
      <w:numFmt w:val="bullet"/>
      <w:lvlText w:val=""/>
      <w:lvlJc w:val="left"/>
      <w:pPr>
        <w:tabs>
          <w:tab w:val="num" w:pos="4320"/>
        </w:tabs>
        <w:ind w:left="4320" w:hanging="360"/>
      </w:pPr>
      <w:rPr>
        <w:rFonts w:ascii="Symbol" w:hAnsi="Symbol" w:hint="default"/>
      </w:rPr>
    </w:lvl>
    <w:lvl w:ilvl="6" w:tplc="77D8F4EA" w:tentative="1">
      <w:start w:val="1"/>
      <w:numFmt w:val="bullet"/>
      <w:lvlText w:val=""/>
      <w:lvlJc w:val="left"/>
      <w:pPr>
        <w:tabs>
          <w:tab w:val="num" w:pos="5040"/>
        </w:tabs>
        <w:ind w:left="5040" w:hanging="360"/>
      </w:pPr>
      <w:rPr>
        <w:rFonts w:ascii="Symbol" w:hAnsi="Symbol" w:hint="default"/>
      </w:rPr>
    </w:lvl>
    <w:lvl w:ilvl="7" w:tplc="5780591E" w:tentative="1">
      <w:start w:val="1"/>
      <w:numFmt w:val="bullet"/>
      <w:lvlText w:val=""/>
      <w:lvlJc w:val="left"/>
      <w:pPr>
        <w:tabs>
          <w:tab w:val="num" w:pos="5760"/>
        </w:tabs>
        <w:ind w:left="5760" w:hanging="360"/>
      </w:pPr>
      <w:rPr>
        <w:rFonts w:ascii="Symbol" w:hAnsi="Symbol" w:hint="default"/>
      </w:rPr>
    </w:lvl>
    <w:lvl w:ilvl="8" w:tplc="57E081A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49F7874"/>
    <w:multiLevelType w:val="hybridMultilevel"/>
    <w:tmpl w:val="A180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4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yMDQyMrc0MTMxMbRU0lEKTi0uzszPAykwrAUA/IIU9ywAAAA="/>
  </w:docVars>
  <w:rsids>
    <w:rsidRoot w:val="00ED0BB3"/>
    <w:rsid w:val="00041E02"/>
    <w:rsid w:val="0004474A"/>
    <w:rsid w:val="00045617"/>
    <w:rsid w:val="000521F5"/>
    <w:rsid w:val="000548ED"/>
    <w:rsid w:val="00057152"/>
    <w:rsid w:val="000760DB"/>
    <w:rsid w:val="000811E9"/>
    <w:rsid w:val="00094AA8"/>
    <w:rsid w:val="000A0743"/>
    <w:rsid w:val="000A27B1"/>
    <w:rsid w:val="000A310B"/>
    <w:rsid w:val="000B1C08"/>
    <w:rsid w:val="000B2DDE"/>
    <w:rsid w:val="000C2B99"/>
    <w:rsid w:val="000D15F0"/>
    <w:rsid w:val="000D5072"/>
    <w:rsid w:val="000E2C1F"/>
    <w:rsid w:val="000E2CD6"/>
    <w:rsid w:val="000E45B8"/>
    <w:rsid w:val="000E5522"/>
    <w:rsid w:val="000E57E2"/>
    <w:rsid w:val="000F59FD"/>
    <w:rsid w:val="00111385"/>
    <w:rsid w:val="00112BEA"/>
    <w:rsid w:val="001148F7"/>
    <w:rsid w:val="00115BBB"/>
    <w:rsid w:val="0012273F"/>
    <w:rsid w:val="00134828"/>
    <w:rsid w:val="00134F62"/>
    <w:rsid w:val="00143FC0"/>
    <w:rsid w:val="001448BC"/>
    <w:rsid w:val="00144BB3"/>
    <w:rsid w:val="00146ABA"/>
    <w:rsid w:val="00150DB1"/>
    <w:rsid w:val="001514D2"/>
    <w:rsid w:val="001567D6"/>
    <w:rsid w:val="00160B69"/>
    <w:rsid w:val="00170DCE"/>
    <w:rsid w:val="00177077"/>
    <w:rsid w:val="00181179"/>
    <w:rsid w:val="00183C24"/>
    <w:rsid w:val="00183C6F"/>
    <w:rsid w:val="00186C6E"/>
    <w:rsid w:val="001A0806"/>
    <w:rsid w:val="001A6DDC"/>
    <w:rsid w:val="001B44FB"/>
    <w:rsid w:val="001C0B6B"/>
    <w:rsid w:val="001C0C5A"/>
    <w:rsid w:val="001C27C6"/>
    <w:rsid w:val="001D19F1"/>
    <w:rsid w:val="001D3CFC"/>
    <w:rsid w:val="001D7A81"/>
    <w:rsid w:val="001E335B"/>
    <w:rsid w:val="001E33E7"/>
    <w:rsid w:val="001E5EDE"/>
    <w:rsid w:val="00207A5F"/>
    <w:rsid w:val="00210920"/>
    <w:rsid w:val="002148B1"/>
    <w:rsid w:val="002162DF"/>
    <w:rsid w:val="00217402"/>
    <w:rsid w:val="0021745B"/>
    <w:rsid w:val="0022020B"/>
    <w:rsid w:val="00240DD5"/>
    <w:rsid w:val="00250272"/>
    <w:rsid w:val="0025668C"/>
    <w:rsid w:val="00260A31"/>
    <w:rsid w:val="00264183"/>
    <w:rsid w:val="00271D90"/>
    <w:rsid w:val="00277615"/>
    <w:rsid w:val="00277A77"/>
    <w:rsid w:val="00281FDC"/>
    <w:rsid w:val="00284FC7"/>
    <w:rsid w:val="002857DC"/>
    <w:rsid w:val="002A0760"/>
    <w:rsid w:val="002A1D51"/>
    <w:rsid w:val="002A37BD"/>
    <w:rsid w:val="002A5EA5"/>
    <w:rsid w:val="002A7DBF"/>
    <w:rsid w:val="002B255B"/>
    <w:rsid w:val="002C098C"/>
    <w:rsid w:val="002C432A"/>
    <w:rsid w:val="002C5C85"/>
    <w:rsid w:val="002C7871"/>
    <w:rsid w:val="002D03F8"/>
    <w:rsid w:val="002D44E3"/>
    <w:rsid w:val="002D6CBE"/>
    <w:rsid w:val="002E19E2"/>
    <w:rsid w:val="002E71F4"/>
    <w:rsid w:val="00303178"/>
    <w:rsid w:val="0030BC3C"/>
    <w:rsid w:val="00335F6E"/>
    <w:rsid w:val="003535CA"/>
    <w:rsid w:val="00357401"/>
    <w:rsid w:val="0036055E"/>
    <w:rsid w:val="003634BF"/>
    <w:rsid w:val="003669AF"/>
    <w:rsid w:val="0037284F"/>
    <w:rsid w:val="00372A51"/>
    <w:rsid w:val="00376824"/>
    <w:rsid w:val="003804B1"/>
    <w:rsid w:val="003832E6"/>
    <w:rsid w:val="00394BD2"/>
    <w:rsid w:val="003958B4"/>
    <w:rsid w:val="00397A65"/>
    <w:rsid w:val="003B2F96"/>
    <w:rsid w:val="003C2073"/>
    <w:rsid w:val="003D1B97"/>
    <w:rsid w:val="003D43DB"/>
    <w:rsid w:val="003E0D76"/>
    <w:rsid w:val="00406F85"/>
    <w:rsid w:val="00415C53"/>
    <w:rsid w:val="00432478"/>
    <w:rsid w:val="0043252B"/>
    <w:rsid w:val="00432610"/>
    <w:rsid w:val="00441D09"/>
    <w:rsid w:val="00445EB7"/>
    <w:rsid w:val="00446180"/>
    <w:rsid w:val="00454AEC"/>
    <w:rsid w:val="00455E14"/>
    <w:rsid w:val="00457C2C"/>
    <w:rsid w:val="004608ED"/>
    <w:rsid w:val="0046539E"/>
    <w:rsid w:val="004659D9"/>
    <w:rsid w:val="0046770A"/>
    <w:rsid w:val="00472B76"/>
    <w:rsid w:val="004749EC"/>
    <w:rsid w:val="00484146"/>
    <w:rsid w:val="00491FAF"/>
    <w:rsid w:val="00496ABA"/>
    <w:rsid w:val="004A3498"/>
    <w:rsid w:val="004D07AD"/>
    <w:rsid w:val="004D2A08"/>
    <w:rsid w:val="004D3146"/>
    <w:rsid w:val="004D556D"/>
    <w:rsid w:val="004D62D0"/>
    <w:rsid w:val="004E1B61"/>
    <w:rsid w:val="004E46E5"/>
    <w:rsid w:val="004F2698"/>
    <w:rsid w:val="004F562B"/>
    <w:rsid w:val="004F6B34"/>
    <w:rsid w:val="004F75A3"/>
    <w:rsid w:val="0050371C"/>
    <w:rsid w:val="005041BE"/>
    <w:rsid w:val="00504DF2"/>
    <w:rsid w:val="00511334"/>
    <w:rsid w:val="005238D1"/>
    <w:rsid w:val="0052442A"/>
    <w:rsid w:val="00526007"/>
    <w:rsid w:val="00536FDD"/>
    <w:rsid w:val="005441E9"/>
    <w:rsid w:val="005464BD"/>
    <w:rsid w:val="005570A6"/>
    <w:rsid w:val="0056537C"/>
    <w:rsid w:val="00566A48"/>
    <w:rsid w:val="005712E1"/>
    <w:rsid w:val="00577E8E"/>
    <w:rsid w:val="00583C0C"/>
    <w:rsid w:val="00584D50"/>
    <w:rsid w:val="0058621B"/>
    <w:rsid w:val="0059058A"/>
    <w:rsid w:val="00593C7D"/>
    <w:rsid w:val="005A3023"/>
    <w:rsid w:val="005A4C7E"/>
    <w:rsid w:val="005A6238"/>
    <w:rsid w:val="005C07D9"/>
    <w:rsid w:val="005C1B92"/>
    <w:rsid w:val="005C1F6D"/>
    <w:rsid w:val="005D379C"/>
    <w:rsid w:val="005E40CE"/>
    <w:rsid w:val="005E5A14"/>
    <w:rsid w:val="005E6159"/>
    <w:rsid w:val="005E6216"/>
    <w:rsid w:val="006140E6"/>
    <w:rsid w:val="006148EE"/>
    <w:rsid w:val="006200EC"/>
    <w:rsid w:val="0062113C"/>
    <w:rsid w:val="00625C20"/>
    <w:rsid w:val="00630689"/>
    <w:rsid w:val="00633ECD"/>
    <w:rsid w:val="00641B51"/>
    <w:rsid w:val="00651144"/>
    <w:rsid w:val="00661904"/>
    <w:rsid w:val="006640D4"/>
    <w:rsid w:val="00664DDB"/>
    <w:rsid w:val="006672CA"/>
    <w:rsid w:val="00671D7C"/>
    <w:rsid w:val="00683865"/>
    <w:rsid w:val="006838ED"/>
    <w:rsid w:val="00683DC4"/>
    <w:rsid w:val="006875FF"/>
    <w:rsid w:val="00694991"/>
    <w:rsid w:val="006A26BF"/>
    <w:rsid w:val="006A43FA"/>
    <w:rsid w:val="006A67E3"/>
    <w:rsid w:val="006A7648"/>
    <w:rsid w:val="006B0E09"/>
    <w:rsid w:val="006C0287"/>
    <w:rsid w:val="006C24E0"/>
    <w:rsid w:val="006F1A0C"/>
    <w:rsid w:val="00705F80"/>
    <w:rsid w:val="007075CD"/>
    <w:rsid w:val="00711D28"/>
    <w:rsid w:val="00713320"/>
    <w:rsid w:val="00716C6B"/>
    <w:rsid w:val="00731150"/>
    <w:rsid w:val="00732FBA"/>
    <w:rsid w:val="007435E0"/>
    <w:rsid w:val="00756155"/>
    <w:rsid w:val="00757C76"/>
    <w:rsid w:val="00760714"/>
    <w:rsid w:val="00770728"/>
    <w:rsid w:val="00777F7F"/>
    <w:rsid w:val="00794909"/>
    <w:rsid w:val="007A28D8"/>
    <w:rsid w:val="007B5E96"/>
    <w:rsid w:val="007B7616"/>
    <w:rsid w:val="007C0728"/>
    <w:rsid w:val="007C1C8B"/>
    <w:rsid w:val="007C514C"/>
    <w:rsid w:val="007C5AAC"/>
    <w:rsid w:val="007D7508"/>
    <w:rsid w:val="007E3FE2"/>
    <w:rsid w:val="007F1614"/>
    <w:rsid w:val="0080317D"/>
    <w:rsid w:val="00807EA0"/>
    <w:rsid w:val="00833E96"/>
    <w:rsid w:val="00834EB9"/>
    <w:rsid w:val="00835D76"/>
    <w:rsid w:val="00840774"/>
    <w:rsid w:val="00843178"/>
    <w:rsid w:val="008440F2"/>
    <w:rsid w:val="00844288"/>
    <w:rsid w:val="00846458"/>
    <w:rsid w:val="00853BD0"/>
    <w:rsid w:val="00860C4A"/>
    <w:rsid w:val="008714C0"/>
    <w:rsid w:val="00871572"/>
    <w:rsid w:val="00871DBE"/>
    <w:rsid w:val="00891317"/>
    <w:rsid w:val="0089514A"/>
    <w:rsid w:val="00895E8C"/>
    <w:rsid w:val="008A39C4"/>
    <w:rsid w:val="008A3D51"/>
    <w:rsid w:val="008B4D88"/>
    <w:rsid w:val="008C6400"/>
    <w:rsid w:val="008C7240"/>
    <w:rsid w:val="008E0972"/>
    <w:rsid w:val="008E35E1"/>
    <w:rsid w:val="0090046D"/>
    <w:rsid w:val="009016AC"/>
    <w:rsid w:val="00904231"/>
    <w:rsid w:val="009050C4"/>
    <w:rsid w:val="00913700"/>
    <w:rsid w:val="00916325"/>
    <w:rsid w:val="00920F9F"/>
    <w:rsid w:val="009215F2"/>
    <w:rsid w:val="00921838"/>
    <w:rsid w:val="009250A3"/>
    <w:rsid w:val="00932675"/>
    <w:rsid w:val="00937335"/>
    <w:rsid w:val="009374F6"/>
    <w:rsid w:val="00943D07"/>
    <w:rsid w:val="0094687F"/>
    <w:rsid w:val="00955247"/>
    <w:rsid w:val="009805DF"/>
    <w:rsid w:val="0098497C"/>
    <w:rsid w:val="00991067"/>
    <w:rsid w:val="009914D5"/>
    <w:rsid w:val="00997C76"/>
    <w:rsid w:val="009A0578"/>
    <w:rsid w:val="009A1912"/>
    <w:rsid w:val="009A761F"/>
    <w:rsid w:val="009E359F"/>
    <w:rsid w:val="009E6DB4"/>
    <w:rsid w:val="009F5DDA"/>
    <w:rsid w:val="00A05E95"/>
    <w:rsid w:val="00A11A32"/>
    <w:rsid w:val="00A12E9C"/>
    <w:rsid w:val="00A169FF"/>
    <w:rsid w:val="00A31354"/>
    <w:rsid w:val="00A3317A"/>
    <w:rsid w:val="00A35859"/>
    <w:rsid w:val="00A363F1"/>
    <w:rsid w:val="00A4208F"/>
    <w:rsid w:val="00A42F1A"/>
    <w:rsid w:val="00A43AA0"/>
    <w:rsid w:val="00A472AB"/>
    <w:rsid w:val="00A50C28"/>
    <w:rsid w:val="00A54D45"/>
    <w:rsid w:val="00A605CF"/>
    <w:rsid w:val="00A6639F"/>
    <w:rsid w:val="00A75A1A"/>
    <w:rsid w:val="00A81345"/>
    <w:rsid w:val="00A90223"/>
    <w:rsid w:val="00A90E96"/>
    <w:rsid w:val="00A9657E"/>
    <w:rsid w:val="00A96766"/>
    <w:rsid w:val="00AB56B0"/>
    <w:rsid w:val="00AB5B1A"/>
    <w:rsid w:val="00AC0F25"/>
    <w:rsid w:val="00AC28E6"/>
    <w:rsid w:val="00AC6158"/>
    <w:rsid w:val="00AC6612"/>
    <w:rsid w:val="00AD0769"/>
    <w:rsid w:val="00AD5B77"/>
    <w:rsid w:val="00AD60F3"/>
    <w:rsid w:val="00AE5D4D"/>
    <w:rsid w:val="00AF19BC"/>
    <w:rsid w:val="00AF45F3"/>
    <w:rsid w:val="00B05A05"/>
    <w:rsid w:val="00B13691"/>
    <w:rsid w:val="00B24611"/>
    <w:rsid w:val="00B3751C"/>
    <w:rsid w:val="00B419FE"/>
    <w:rsid w:val="00B43286"/>
    <w:rsid w:val="00B47BDA"/>
    <w:rsid w:val="00B6115F"/>
    <w:rsid w:val="00B6183A"/>
    <w:rsid w:val="00B62EDD"/>
    <w:rsid w:val="00B64052"/>
    <w:rsid w:val="00B72120"/>
    <w:rsid w:val="00B8090E"/>
    <w:rsid w:val="00B877D7"/>
    <w:rsid w:val="00B94D13"/>
    <w:rsid w:val="00B97969"/>
    <w:rsid w:val="00BB400A"/>
    <w:rsid w:val="00BB7099"/>
    <w:rsid w:val="00BC26F0"/>
    <w:rsid w:val="00BC308D"/>
    <w:rsid w:val="00BC3265"/>
    <w:rsid w:val="00BC3B26"/>
    <w:rsid w:val="00BC3FFA"/>
    <w:rsid w:val="00BC4A7F"/>
    <w:rsid w:val="00BD052F"/>
    <w:rsid w:val="00BF28C1"/>
    <w:rsid w:val="00BF540D"/>
    <w:rsid w:val="00C02882"/>
    <w:rsid w:val="00C058D3"/>
    <w:rsid w:val="00C11B15"/>
    <w:rsid w:val="00C12234"/>
    <w:rsid w:val="00C22556"/>
    <w:rsid w:val="00C239DE"/>
    <w:rsid w:val="00C3472C"/>
    <w:rsid w:val="00C36355"/>
    <w:rsid w:val="00C40EC5"/>
    <w:rsid w:val="00C4458B"/>
    <w:rsid w:val="00C47DA8"/>
    <w:rsid w:val="00C50CA0"/>
    <w:rsid w:val="00C52A8B"/>
    <w:rsid w:val="00C5594B"/>
    <w:rsid w:val="00C60238"/>
    <w:rsid w:val="00C62B72"/>
    <w:rsid w:val="00C65874"/>
    <w:rsid w:val="00C665E9"/>
    <w:rsid w:val="00C66EDC"/>
    <w:rsid w:val="00C71D13"/>
    <w:rsid w:val="00C728EF"/>
    <w:rsid w:val="00C81F6B"/>
    <w:rsid w:val="00C8230F"/>
    <w:rsid w:val="00C83EF5"/>
    <w:rsid w:val="00C87D64"/>
    <w:rsid w:val="00CA4455"/>
    <w:rsid w:val="00CA503D"/>
    <w:rsid w:val="00CA551C"/>
    <w:rsid w:val="00CC195F"/>
    <w:rsid w:val="00CD1BF5"/>
    <w:rsid w:val="00CD3AFA"/>
    <w:rsid w:val="00CD7FDC"/>
    <w:rsid w:val="00CE0C6F"/>
    <w:rsid w:val="00CE266A"/>
    <w:rsid w:val="00CE2B20"/>
    <w:rsid w:val="00CE38B5"/>
    <w:rsid w:val="00CE5B29"/>
    <w:rsid w:val="00D066F6"/>
    <w:rsid w:val="00D2435A"/>
    <w:rsid w:val="00D27BCE"/>
    <w:rsid w:val="00D3558B"/>
    <w:rsid w:val="00D37BB3"/>
    <w:rsid w:val="00D45539"/>
    <w:rsid w:val="00D47B06"/>
    <w:rsid w:val="00D520FE"/>
    <w:rsid w:val="00D52FCD"/>
    <w:rsid w:val="00D55343"/>
    <w:rsid w:val="00D65040"/>
    <w:rsid w:val="00D65F42"/>
    <w:rsid w:val="00D7435F"/>
    <w:rsid w:val="00D769C0"/>
    <w:rsid w:val="00D82ED7"/>
    <w:rsid w:val="00D930BE"/>
    <w:rsid w:val="00DA53AF"/>
    <w:rsid w:val="00DB6BC2"/>
    <w:rsid w:val="00DF2157"/>
    <w:rsid w:val="00E24E51"/>
    <w:rsid w:val="00E24E72"/>
    <w:rsid w:val="00E475B3"/>
    <w:rsid w:val="00E656AE"/>
    <w:rsid w:val="00E67D99"/>
    <w:rsid w:val="00E8410C"/>
    <w:rsid w:val="00E90A39"/>
    <w:rsid w:val="00E9245B"/>
    <w:rsid w:val="00EA61A9"/>
    <w:rsid w:val="00EA7866"/>
    <w:rsid w:val="00EB079C"/>
    <w:rsid w:val="00EB515A"/>
    <w:rsid w:val="00EB5261"/>
    <w:rsid w:val="00EC05DC"/>
    <w:rsid w:val="00EC0E70"/>
    <w:rsid w:val="00EC4FE9"/>
    <w:rsid w:val="00EC71F5"/>
    <w:rsid w:val="00ED09D3"/>
    <w:rsid w:val="00ED0BB3"/>
    <w:rsid w:val="00ED5B6B"/>
    <w:rsid w:val="00EE2B7B"/>
    <w:rsid w:val="00EF47EF"/>
    <w:rsid w:val="00F050B9"/>
    <w:rsid w:val="00F051A4"/>
    <w:rsid w:val="00F21633"/>
    <w:rsid w:val="00F22F07"/>
    <w:rsid w:val="00F27E5D"/>
    <w:rsid w:val="00F30467"/>
    <w:rsid w:val="00F424C1"/>
    <w:rsid w:val="00F513BB"/>
    <w:rsid w:val="00F54F31"/>
    <w:rsid w:val="00F55A9D"/>
    <w:rsid w:val="00F56198"/>
    <w:rsid w:val="00F56225"/>
    <w:rsid w:val="00F600A7"/>
    <w:rsid w:val="00F6013C"/>
    <w:rsid w:val="00F61F33"/>
    <w:rsid w:val="00F66304"/>
    <w:rsid w:val="00F72012"/>
    <w:rsid w:val="00F7503C"/>
    <w:rsid w:val="00F77DC2"/>
    <w:rsid w:val="00F82870"/>
    <w:rsid w:val="00F94FA3"/>
    <w:rsid w:val="00F95A4C"/>
    <w:rsid w:val="00FB0721"/>
    <w:rsid w:val="00FB1785"/>
    <w:rsid w:val="00FD1E57"/>
    <w:rsid w:val="00FD78E5"/>
    <w:rsid w:val="00FE3A9E"/>
    <w:rsid w:val="00FE6B0C"/>
    <w:rsid w:val="00FE6E69"/>
    <w:rsid w:val="00FF2D13"/>
    <w:rsid w:val="026D0545"/>
    <w:rsid w:val="02764AA3"/>
    <w:rsid w:val="069C7CC9"/>
    <w:rsid w:val="0868C275"/>
    <w:rsid w:val="0D924088"/>
    <w:rsid w:val="119997C0"/>
    <w:rsid w:val="12ACB0E3"/>
    <w:rsid w:val="1306D385"/>
    <w:rsid w:val="15CC78FC"/>
    <w:rsid w:val="1A0F83A2"/>
    <w:rsid w:val="1C75A7F5"/>
    <w:rsid w:val="1E056A56"/>
    <w:rsid w:val="293061EC"/>
    <w:rsid w:val="29A1B827"/>
    <w:rsid w:val="2A6E332B"/>
    <w:rsid w:val="2FA16360"/>
    <w:rsid w:val="3534317E"/>
    <w:rsid w:val="36750A63"/>
    <w:rsid w:val="36BF1B36"/>
    <w:rsid w:val="37122261"/>
    <w:rsid w:val="38481939"/>
    <w:rsid w:val="3AC76F6A"/>
    <w:rsid w:val="3E355E55"/>
    <w:rsid w:val="4601049D"/>
    <w:rsid w:val="473354D4"/>
    <w:rsid w:val="4E432042"/>
    <w:rsid w:val="54E9A17C"/>
    <w:rsid w:val="575967CB"/>
    <w:rsid w:val="5C88A1B5"/>
    <w:rsid w:val="5D8AFDED"/>
    <w:rsid w:val="61FD9DA7"/>
    <w:rsid w:val="62B61449"/>
    <w:rsid w:val="63E19C94"/>
    <w:rsid w:val="64044E72"/>
    <w:rsid w:val="650B94B3"/>
    <w:rsid w:val="69F37BF2"/>
    <w:rsid w:val="701EF7A6"/>
    <w:rsid w:val="70378B9C"/>
    <w:rsid w:val="707CC929"/>
    <w:rsid w:val="70B5C80E"/>
    <w:rsid w:val="73C60B6B"/>
    <w:rsid w:val="780032C4"/>
    <w:rsid w:val="7A1B4575"/>
    <w:rsid w:val="7CA7A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B2640"/>
  <w15:chartTrackingRefBased/>
  <w15:docId w15:val="{4E2F785C-42D4-4ABE-A77E-5107C6591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BB3"/>
  </w:style>
  <w:style w:type="paragraph" w:styleId="Heading1">
    <w:name w:val="heading 1"/>
    <w:basedOn w:val="Normal"/>
    <w:next w:val="Normal"/>
    <w:link w:val="Heading1Char"/>
    <w:uiPriority w:val="9"/>
    <w:qFormat/>
    <w:rsid w:val="00ED0B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D0B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D19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D78E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D0B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0BB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D0BB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D0BB3"/>
    <w:pPr>
      <w:outlineLvl w:val="9"/>
    </w:pPr>
  </w:style>
  <w:style w:type="character" w:customStyle="1" w:styleId="Heading2Char">
    <w:name w:val="Heading 2 Char"/>
    <w:basedOn w:val="DefaultParagraphFont"/>
    <w:link w:val="Heading2"/>
    <w:uiPriority w:val="9"/>
    <w:rsid w:val="00ED0BB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D19F1"/>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BC3265"/>
    <w:pPr>
      <w:spacing w:after="100"/>
    </w:pPr>
  </w:style>
  <w:style w:type="paragraph" w:styleId="TOC2">
    <w:name w:val="toc 2"/>
    <w:basedOn w:val="Normal"/>
    <w:next w:val="Normal"/>
    <w:autoRedefine/>
    <w:uiPriority w:val="39"/>
    <w:unhideWhenUsed/>
    <w:rsid w:val="00BC3265"/>
    <w:pPr>
      <w:spacing w:after="100"/>
      <w:ind w:left="220"/>
    </w:pPr>
  </w:style>
  <w:style w:type="paragraph" w:styleId="TOC3">
    <w:name w:val="toc 3"/>
    <w:basedOn w:val="Normal"/>
    <w:next w:val="Normal"/>
    <w:autoRedefine/>
    <w:uiPriority w:val="39"/>
    <w:unhideWhenUsed/>
    <w:rsid w:val="00BC3265"/>
    <w:pPr>
      <w:spacing w:after="100"/>
      <w:ind w:left="440"/>
    </w:pPr>
  </w:style>
  <w:style w:type="character" w:styleId="Hyperlink">
    <w:name w:val="Hyperlink"/>
    <w:basedOn w:val="DefaultParagraphFont"/>
    <w:uiPriority w:val="99"/>
    <w:unhideWhenUsed/>
    <w:rsid w:val="00BC3265"/>
    <w:rPr>
      <w:color w:val="0563C1" w:themeColor="hyperlink"/>
      <w:u w:val="single"/>
    </w:rPr>
  </w:style>
  <w:style w:type="character" w:styleId="CommentReference">
    <w:name w:val="annotation reference"/>
    <w:basedOn w:val="DefaultParagraphFont"/>
    <w:uiPriority w:val="99"/>
    <w:semiHidden/>
    <w:unhideWhenUsed/>
    <w:rsid w:val="00B6115F"/>
    <w:rPr>
      <w:sz w:val="16"/>
      <w:szCs w:val="16"/>
    </w:rPr>
  </w:style>
  <w:style w:type="paragraph" w:styleId="CommentText">
    <w:name w:val="annotation text"/>
    <w:basedOn w:val="Normal"/>
    <w:link w:val="CommentTextChar"/>
    <w:uiPriority w:val="99"/>
    <w:semiHidden/>
    <w:unhideWhenUsed/>
    <w:rsid w:val="00B6115F"/>
    <w:pPr>
      <w:spacing w:line="240" w:lineRule="auto"/>
    </w:pPr>
    <w:rPr>
      <w:sz w:val="20"/>
      <w:szCs w:val="20"/>
    </w:rPr>
  </w:style>
  <w:style w:type="character" w:customStyle="1" w:styleId="CommentTextChar">
    <w:name w:val="Comment Text Char"/>
    <w:basedOn w:val="DefaultParagraphFont"/>
    <w:link w:val="CommentText"/>
    <w:uiPriority w:val="99"/>
    <w:semiHidden/>
    <w:rsid w:val="00B6115F"/>
    <w:rPr>
      <w:sz w:val="20"/>
      <w:szCs w:val="20"/>
    </w:rPr>
  </w:style>
  <w:style w:type="paragraph" w:styleId="CommentSubject">
    <w:name w:val="annotation subject"/>
    <w:basedOn w:val="CommentText"/>
    <w:next w:val="CommentText"/>
    <w:link w:val="CommentSubjectChar"/>
    <w:uiPriority w:val="99"/>
    <w:semiHidden/>
    <w:unhideWhenUsed/>
    <w:rsid w:val="00B6115F"/>
    <w:rPr>
      <w:b/>
      <w:bCs/>
    </w:rPr>
  </w:style>
  <w:style w:type="character" w:customStyle="1" w:styleId="CommentSubjectChar">
    <w:name w:val="Comment Subject Char"/>
    <w:basedOn w:val="CommentTextChar"/>
    <w:link w:val="CommentSubject"/>
    <w:uiPriority w:val="99"/>
    <w:semiHidden/>
    <w:rsid w:val="00B6115F"/>
    <w:rPr>
      <w:b/>
      <w:bCs/>
      <w:sz w:val="20"/>
      <w:szCs w:val="20"/>
    </w:rPr>
  </w:style>
  <w:style w:type="paragraph" w:styleId="BalloonText">
    <w:name w:val="Balloon Text"/>
    <w:basedOn w:val="Normal"/>
    <w:link w:val="BalloonTextChar"/>
    <w:uiPriority w:val="99"/>
    <w:semiHidden/>
    <w:unhideWhenUsed/>
    <w:rsid w:val="00B611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15F"/>
    <w:rPr>
      <w:rFonts w:ascii="Segoe UI" w:hAnsi="Segoe UI" w:cs="Segoe UI"/>
      <w:sz w:val="18"/>
      <w:szCs w:val="18"/>
    </w:rPr>
  </w:style>
  <w:style w:type="paragraph" w:styleId="ListParagraph">
    <w:name w:val="List Paragraph"/>
    <w:basedOn w:val="Normal"/>
    <w:uiPriority w:val="34"/>
    <w:qFormat/>
    <w:rsid w:val="008E35E1"/>
    <w:pPr>
      <w:ind w:left="720"/>
      <w:contextualSpacing/>
    </w:pPr>
  </w:style>
  <w:style w:type="paragraph" w:styleId="NormalWeb">
    <w:name w:val="Normal (Web)"/>
    <w:basedOn w:val="Normal"/>
    <w:uiPriority w:val="99"/>
    <w:semiHidden/>
    <w:unhideWhenUsed/>
    <w:rsid w:val="00777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FD78E5"/>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0548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8ED"/>
  </w:style>
  <w:style w:type="paragraph" w:styleId="Footer">
    <w:name w:val="footer"/>
    <w:basedOn w:val="Normal"/>
    <w:link w:val="FooterChar"/>
    <w:uiPriority w:val="99"/>
    <w:unhideWhenUsed/>
    <w:rsid w:val="000548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8ED"/>
  </w:style>
  <w:style w:type="character" w:styleId="Mention">
    <w:name w:val="Mention"/>
    <w:basedOn w:val="DefaultParagraphFont"/>
    <w:uiPriority w:val="99"/>
    <w:unhideWhenUsed/>
    <w:rsid w:val="00C66ED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71345">
      <w:bodyDiv w:val="1"/>
      <w:marLeft w:val="0"/>
      <w:marRight w:val="0"/>
      <w:marTop w:val="0"/>
      <w:marBottom w:val="0"/>
      <w:divBdr>
        <w:top w:val="none" w:sz="0" w:space="0" w:color="auto"/>
        <w:left w:val="none" w:sz="0" w:space="0" w:color="auto"/>
        <w:bottom w:val="none" w:sz="0" w:space="0" w:color="auto"/>
        <w:right w:val="none" w:sz="0" w:space="0" w:color="auto"/>
      </w:divBdr>
    </w:div>
    <w:div w:id="630476871">
      <w:bodyDiv w:val="1"/>
      <w:marLeft w:val="0"/>
      <w:marRight w:val="0"/>
      <w:marTop w:val="0"/>
      <w:marBottom w:val="0"/>
      <w:divBdr>
        <w:top w:val="none" w:sz="0" w:space="0" w:color="auto"/>
        <w:left w:val="none" w:sz="0" w:space="0" w:color="auto"/>
        <w:bottom w:val="none" w:sz="0" w:space="0" w:color="auto"/>
        <w:right w:val="none" w:sz="0" w:space="0" w:color="auto"/>
      </w:divBdr>
    </w:div>
    <w:div w:id="739865401">
      <w:bodyDiv w:val="1"/>
      <w:marLeft w:val="0"/>
      <w:marRight w:val="0"/>
      <w:marTop w:val="0"/>
      <w:marBottom w:val="0"/>
      <w:divBdr>
        <w:top w:val="none" w:sz="0" w:space="0" w:color="auto"/>
        <w:left w:val="none" w:sz="0" w:space="0" w:color="auto"/>
        <w:bottom w:val="none" w:sz="0" w:space="0" w:color="auto"/>
        <w:right w:val="none" w:sz="0" w:space="0" w:color="auto"/>
      </w:divBdr>
    </w:div>
    <w:div w:id="1080566413">
      <w:bodyDiv w:val="1"/>
      <w:marLeft w:val="0"/>
      <w:marRight w:val="0"/>
      <w:marTop w:val="0"/>
      <w:marBottom w:val="0"/>
      <w:divBdr>
        <w:top w:val="none" w:sz="0" w:space="0" w:color="auto"/>
        <w:left w:val="none" w:sz="0" w:space="0" w:color="auto"/>
        <w:bottom w:val="none" w:sz="0" w:space="0" w:color="auto"/>
        <w:right w:val="none" w:sz="0" w:space="0" w:color="auto"/>
      </w:divBdr>
    </w:div>
    <w:div w:id="1106736518">
      <w:bodyDiv w:val="1"/>
      <w:marLeft w:val="0"/>
      <w:marRight w:val="0"/>
      <w:marTop w:val="0"/>
      <w:marBottom w:val="0"/>
      <w:divBdr>
        <w:top w:val="none" w:sz="0" w:space="0" w:color="auto"/>
        <w:left w:val="none" w:sz="0" w:space="0" w:color="auto"/>
        <w:bottom w:val="none" w:sz="0" w:space="0" w:color="auto"/>
        <w:right w:val="none" w:sz="0" w:space="0" w:color="auto"/>
      </w:divBdr>
    </w:div>
    <w:div w:id="1389379737">
      <w:bodyDiv w:val="1"/>
      <w:marLeft w:val="0"/>
      <w:marRight w:val="0"/>
      <w:marTop w:val="0"/>
      <w:marBottom w:val="0"/>
      <w:divBdr>
        <w:top w:val="none" w:sz="0" w:space="0" w:color="auto"/>
        <w:left w:val="none" w:sz="0" w:space="0" w:color="auto"/>
        <w:bottom w:val="none" w:sz="0" w:space="0" w:color="auto"/>
        <w:right w:val="none" w:sz="0" w:space="0" w:color="auto"/>
      </w:divBdr>
    </w:div>
    <w:div w:id="1393458606">
      <w:bodyDiv w:val="1"/>
      <w:marLeft w:val="0"/>
      <w:marRight w:val="0"/>
      <w:marTop w:val="0"/>
      <w:marBottom w:val="0"/>
      <w:divBdr>
        <w:top w:val="none" w:sz="0" w:space="0" w:color="auto"/>
        <w:left w:val="none" w:sz="0" w:space="0" w:color="auto"/>
        <w:bottom w:val="none" w:sz="0" w:space="0" w:color="auto"/>
        <w:right w:val="none" w:sz="0" w:space="0" w:color="auto"/>
      </w:divBdr>
    </w:div>
    <w:div w:id="1500654067">
      <w:bodyDiv w:val="1"/>
      <w:marLeft w:val="0"/>
      <w:marRight w:val="0"/>
      <w:marTop w:val="0"/>
      <w:marBottom w:val="0"/>
      <w:divBdr>
        <w:top w:val="none" w:sz="0" w:space="0" w:color="auto"/>
        <w:left w:val="none" w:sz="0" w:space="0" w:color="auto"/>
        <w:bottom w:val="none" w:sz="0" w:space="0" w:color="auto"/>
        <w:right w:val="none" w:sz="0" w:space="0" w:color="auto"/>
      </w:divBdr>
    </w:div>
    <w:div w:id="1901554000">
      <w:bodyDiv w:val="1"/>
      <w:marLeft w:val="0"/>
      <w:marRight w:val="0"/>
      <w:marTop w:val="0"/>
      <w:marBottom w:val="0"/>
      <w:divBdr>
        <w:top w:val="none" w:sz="0" w:space="0" w:color="auto"/>
        <w:left w:val="none" w:sz="0" w:space="0" w:color="auto"/>
        <w:bottom w:val="none" w:sz="0" w:space="0" w:color="auto"/>
        <w:right w:val="none" w:sz="0" w:space="0" w:color="auto"/>
      </w:divBdr>
    </w:div>
    <w:div w:id="211743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endnotes" Target="endnotes.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6DC4EAF21F46E4B98E85329B880021C" ma:contentTypeVersion="7" ma:contentTypeDescription="Create a new document." ma:contentTypeScope="" ma:versionID="14b1573f8d41eaa5fae453c50c6b6d3c">
  <xsd:schema xmlns:xsd="http://www.w3.org/2001/XMLSchema" xmlns:xs="http://www.w3.org/2001/XMLSchema" xmlns:p="http://schemas.microsoft.com/office/2006/metadata/properties" xmlns:ns3="020ab7f7-dbc9-4329-a17a-a416d9c82f0f" xmlns:ns4="3cf3c63c-ad2b-4a57-896c-7a17f19f6d5a" targetNamespace="http://schemas.microsoft.com/office/2006/metadata/properties" ma:root="true" ma:fieldsID="35fe41464e62cafdb5978b86d40ca53c" ns3:_="" ns4:_="">
    <xsd:import namespace="020ab7f7-dbc9-4329-a17a-a416d9c82f0f"/>
    <xsd:import namespace="3cf3c63c-ad2b-4a57-896c-7a17f19f6d5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ab7f7-dbc9-4329-a17a-a416d9c82f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f3c63c-ad2b-4a57-896c-7a17f19f6d5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F157A2-1BFB-4757-A840-9E3D911A46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6E66B0-6086-42B6-B889-F67C89ED6D6F}">
  <ds:schemaRefs>
    <ds:schemaRef ds:uri="http://schemas.openxmlformats.org/officeDocument/2006/bibliography"/>
  </ds:schemaRefs>
</ds:datastoreItem>
</file>

<file path=customXml/itemProps3.xml><?xml version="1.0" encoding="utf-8"?>
<ds:datastoreItem xmlns:ds="http://schemas.openxmlformats.org/officeDocument/2006/customXml" ds:itemID="{5C4397A8-99A2-44F4-A13D-C1328F035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ab7f7-dbc9-4329-a17a-a416d9c82f0f"/>
    <ds:schemaRef ds:uri="3cf3c63c-ad2b-4a57-896c-7a17f19f6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2A0899-DB30-4298-AA1B-B0D9972BCB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24</Pages>
  <Words>4097</Words>
  <Characters>23355</Characters>
  <Application>Microsoft Office Word</Application>
  <DocSecurity>2</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Boatner-Doane</dc:creator>
  <cp:keywords/>
  <dc:description/>
  <cp:lastModifiedBy>Etienne Mayrand</cp:lastModifiedBy>
  <cp:revision>17</cp:revision>
  <dcterms:created xsi:type="dcterms:W3CDTF">2021-03-05T19:01:00Z</dcterms:created>
  <dcterms:modified xsi:type="dcterms:W3CDTF">2021-12-22T16:59:00Z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0x010100E6DC4EAF21F46E4B98E85329B880021C</vt:lpwstr>
  </property>
</Properties>
</file>